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92D" w:rsidRPr="006A6709" w:rsidRDefault="00653E34" w:rsidP="00BC292D">
      <w:pPr>
        <w:pStyle w:val="Ttulo"/>
        <w:spacing w:before="0" w:after="0" w:line="240" w:lineRule="auto"/>
        <w:rPr>
          <w:rFonts w:cs="Arial"/>
        </w:rPr>
      </w:pPr>
      <w:r w:rsidRPr="00653E34">
        <w:rPr>
          <w:u w:val="non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3.85pt;margin-top:-9.45pt;width:60pt;height:62pt;z-index:251658240" o:allowincell="f" fillcolor="window">
            <v:imagedata r:id="rId8" o:title=""/>
          </v:shape>
          <o:OLEObject Type="Embed" ProgID="Word.Picture.8" ShapeID="_x0000_s1026" DrawAspect="Content" ObjectID="_1384417499" r:id="rId9"/>
        </w:pict>
      </w:r>
      <w:r w:rsidR="00BC292D" w:rsidRPr="006A6709">
        <w:rPr>
          <w:rFonts w:cs="Arial"/>
          <w:u w:val="none"/>
        </w:rPr>
        <w:t>PODER JUDICIÁRIO</w:t>
      </w:r>
    </w:p>
    <w:p w:rsidR="00BC292D" w:rsidRPr="006A6709" w:rsidRDefault="00BC292D" w:rsidP="00BC292D">
      <w:pPr>
        <w:pStyle w:val="Ttulo2"/>
        <w:jc w:val="center"/>
        <w:rPr>
          <w:rFonts w:ascii="Arial" w:hAnsi="Arial" w:cs="Arial"/>
        </w:rPr>
      </w:pPr>
      <w:r w:rsidRPr="006A6709">
        <w:rPr>
          <w:rFonts w:ascii="Arial" w:hAnsi="Arial" w:cs="Arial"/>
        </w:rPr>
        <w:t>TRIBUNAL SUPERIOR ELEITORAL</w:t>
      </w:r>
    </w:p>
    <w:p w:rsidR="00BC292D" w:rsidRPr="006A6709" w:rsidRDefault="00BC292D" w:rsidP="00BC292D">
      <w:pPr>
        <w:shd w:val="clear" w:color="auto" w:fill="FFFFFF"/>
        <w:tabs>
          <w:tab w:val="left" w:pos="10206"/>
        </w:tabs>
        <w:jc w:val="center"/>
        <w:rPr>
          <w:rFonts w:ascii="Arial" w:hAnsi="Arial" w:cs="Arial"/>
          <w:b/>
        </w:rPr>
      </w:pPr>
      <w:r w:rsidRPr="006A6709">
        <w:rPr>
          <w:rFonts w:ascii="Arial" w:hAnsi="Arial" w:cs="Arial"/>
          <w:b/>
        </w:rPr>
        <w:t>SECRETARIA DE ADMINISTRAÇÃO</w:t>
      </w:r>
    </w:p>
    <w:p w:rsidR="00BC292D" w:rsidRPr="006A6709" w:rsidRDefault="00BC292D" w:rsidP="00BC292D">
      <w:pPr>
        <w:jc w:val="center"/>
        <w:rPr>
          <w:rFonts w:ascii="Arial" w:hAnsi="Arial" w:cs="Arial"/>
          <w:b/>
        </w:rPr>
      </w:pPr>
    </w:p>
    <w:p w:rsidR="00BC292D" w:rsidRPr="006A6709" w:rsidRDefault="00BC292D" w:rsidP="00BC292D">
      <w:pPr>
        <w:pStyle w:val="Ttulo4"/>
        <w:spacing w:before="0" w:after="0"/>
        <w:jc w:val="center"/>
        <w:rPr>
          <w:rFonts w:cs="Arial"/>
        </w:rPr>
      </w:pPr>
      <w:r w:rsidRPr="006A6709">
        <w:rPr>
          <w:rFonts w:cs="Arial"/>
        </w:rPr>
        <w:t>EDIT</w:t>
      </w:r>
      <w:r w:rsidR="005C634A" w:rsidRPr="006A6709">
        <w:rPr>
          <w:rFonts w:cs="Arial"/>
        </w:rPr>
        <w:t xml:space="preserve">AL DE LICITAÇÃO TSE Nº </w:t>
      </w:r>
      <w:r w:rsidR="001647C9">
        <w:rPr>
          <w:rFonts w:cs="Arial"/>
        </w:rPr>
        <w:t>132</w:t>
      </w:r>
      <w:r w:rsidR="005C634A" w:rsidRPr="006A6709">
        <w:rPr>
          <w:rFonts w:cs="Arial"/>
        </w:rPr>
        <w:t>/2011</w:t>
      </w:r>
    </w:p>
    <w:p w:rsidR="00BC292D" w:rsidRPr="006A6709" w:rsidRDefault="00BC292D" w:rsidP="00BC292D">
      <w:pPr>
        <w:jc w:val="center"/>
        <w:rPr>
          <w:rFonts w:ascii="Arial" w:hAnsi="Arial" w:cs="Arial"/>
        </w:rPr>
      </w:pPr>
    </w:p>
    <w:p w:rsidR="00BC292D" w:rsidRPr="006A6709" w:rsidRDefault="00BC292D" w:rsidP="00BC292D">
      <w:pPr>
        <w:pStyle w:val="Ttulo5"/>
        <w:spacing w:before="0" w:after="0" w:line="240" w:lineRule="auto"/>
        <w:jc w:val="center"/>
        <w:rPr>
          <w:bCs/>
        </w:rPr>
      </w:pPr>
      <w:r w:rsidRPr="006A6709">
        <w:t>MODALIDADE: PREGÃO</w:t>
      </w:r>
    </w:p>
    <w:p w:rsidR="00BC292D" w:rsidRPr="006A6709" w:rsidRDefault="00BC292D" w:rsidP="00BC292D">
      <w:pPr>
        <w:pStyle w:val="EditalTtulo"/>
        <w:spacing w:before="0"/>
        <w:rPr>
          <w:rFonts w:cs="Arial"/>
          <w:bCs/>
        </w:rPr>
      </w:pPr>
    </w:p>
    <w:p w:rsidR="00BC292D" w:rsidRPr="006A6709" w:rsidRDefault="00BC292D" w:rsidP="00BC292D">
      <w:pPr>
        <w:pStyle w:val="EditalTtulo"/>
        <w:spacing w:before="0"/>
        <w:rPr>
          <w:rFonts w:cs="Arial"/>
          <w:bCs/>
          <w:szCs w:val="24"/>
        </w:rPr>
      </w:pPr>
      <w:r w:rsidRPr="006A6709">
        <w:rPr>
          <w:rFonts w:cs="Arial"/>
          <w:bCs/>
        </w:rPr>
        <w:t>FORMA: ELETRÔNICA</w:t>
      </w:r>
    </w:p>
    <w:p w:rsidR="00BC292D" w:rsidRPr="006A6709" w:rsidRDefault="00BC292D" w:rsidP="00BC292D">
      <w:pPr>
        <w:pStyle w:val="EditalTtulo"/>
        <w:spacing w:before="0"/>
        <w:rPr>
          <w:rFonts w:cs="Arial"/>
          <w:bCs/>
          <w:szCs w:val="24"/>
        </w:rPr>
      </w:pPr>
    </w:p>
    <w:p w:rsidR="00BC292D" w:rsidRPr="006A6709" w:rsidRDefault="00BC292D" w:rsidP="00BC292D">
      <w:pPr>
        <w:pStyle w:val="EditalTtulo"/>
        <w:spacing w:before="0"/>
        <w:rPr>
          <w:rFonts w:cs="Arial"/>
          <w:bCs/>
        </w:rPr>
      </w:pPr>
      <w:r w:rsidRPr="006A6709">
        <w:rPr>
          <w:rFonts w:cs="Arial"/>
          <w:bCs/>
          <w:szCs w:val="24"/>
        </w:rPr>
        <w:t>SISTEMA DE REGISTRO DE PREÇOS</w:t>
      </w:r>
    </w:p>
    <w:p w:rsidR="00BC292D" w:rsidRPr="006A6709" w:rsidRDefault="00BC292D" w:rsidP="00BC292D">
      <w:pPr>
        <w:pStyle w:val="PADRAO"/>
        <w:spacing w:before="0" w:after="0" w:line="240" w:lineRule="auto"/>
        <w:rPr>
          <w:rFonts w:ascii="Arial" w:hAnsi="Arial" w:cs="Arial"/>
        </w:rPr>
      </w:pPr>
    </w:p>
    <w:p w:rsidR="00BC292D" w:rsidRPr="006A6709" w:rsidRDefault="00BC292D" w:rsidP="00BB269E">
      <w:pPr>
        <w:pStyle w:val="Edital2005Ttulo"/>
      </w:pPr>
      <w:r w:rsidRPr="006A6709">
        <w:t>ANEXO III – MINUTA DE CONTRATO</w:t>
      </w:r>
    </w:p>
    <w:p w:rsidR="00BC292D" w:rsidRPr="006A6709" w:rsidRDefault="00BC292D" w:rsidP="00BB269E">
      <w:pPr>
        <w:pStyle w:val="Edital2005Ttulo"/>
      </w:pPr>
    </w:p>
    <w:p w:rsidR="00BC292D" w:rsidRPr="006A6709" w:rsidRDefault="00BC292D" w:rsidP="00BC292D">
      <w:pPr>
        <w:pStyle w:val="Edital2005TtuloR"/>
      </w:pPr>
      <w:r w:rsidRPr="006A6709">
        <w:t xml:space="preserve">CONTRATO DE AQUISIÇÃO QUE ENTRE SI CELEBRAM O TRIBUNAL SUPERIOR ELEITORAL </w:t>
      </w:r>
      <w:proofErr w:type="gramStart"/>
      <w:r w:rsidRPr="006A6709">
        <w:t>E ...</w:t>
      </w:r>
      <w:proofErr w:type="gramEnd"/>
      <w:r w:rsidRPr="006A6709">
        <w:t>.................................</w:t>
      </w:r>
    </w:p>
    <w:p w:rsidR="00BC292D" w:rsidRPr="006A6709" w:rsidRDefault="00BC292D" w:rsidP="00BC292D">
      <w:pPr>
        <w:pStyle w:val="Edital2005"/>
        <w:spacing w:before="0"/>
        <w:rPr>
          <w:rFonts w:cs="Arial"/>
        </w:rPr>
      </w:pPr>
    </w:p>
    <w:p w:rsidR="00BC292D" w:rsidRPr="006A6709" w:rsidRDefault="00BC292D" w:rsidP="00BC292D">
      <w:pPr>
        <w:pStyle w:val="Edital2005"/>
        <w:spacing w:before="0"/>
        <w:rPr>
          <w:rFonts w:cs="Arial"/>
        </w:rPr>
      </w:pPr>
    </w:p>
    <w:p w:rsidR="00BC292D" w:rsidRPr="006A6709" w:rsidRDefault="00BC292D" w:rsidP="00BC292D">
      <w:pPr>
        <w:pStyle w:val="Edital2005"/>
        <w:spacing w:before="0"/>
        <w:rPr>
          <w:rFonts w:cs="Arial"/>
        </w:rPr>
      </w:pPr>
      <w:r w:rsidRPr="006A6709">
        <w:rPr>
          <w:rFonts w:cs="Arial"/>
        </w:rPr>
        <w:tab/>
        <w:t xml:space="preserve">O </w:t>
      </w:r>
      <w:r w:rsidRPr="006A6709">
        <w:rPr>
          <w:rFonts w:cs="Arial"/>
          <w:b/>
        </w:rPr>
        <w:t>TRIBUNAL SUPERIOR ELEITORAL</w:t>
      </w:r>
      <w:r w:rsidRPr="006A6709">
        <w:rPr>
          <w:rFonts w:cs="Arial"/>
        </w:rPr>
        <w:t xml:space="preserve">, sediado no Setor de Autarquias Sul, Praça dos Tribunais Superiores, Quadra </w:t>
      </w:r>
      <w:proofErr w:type="gramStart"/>
      <w:r w:rsidRPr="006A6709">
        <w:rPr>
          <w:rFonts w:cs="Arial"/>
        </w:rPr>
        <w:t>1</w:t>
      </w:r>
      <w:proofErr w:type="gramEnd"/>
      <w:r w:rsidRPr="006A6709">
        <w:rPr>
          <w:rFonts w:cs="Arial"/>
        </w:rPr>
        <w:t xml:space="preserve">, Bloco C, na Cidade de Brasília/DF, CNPJ/MF sob o n° 00.509.018/0001-13, doravante denominado </w:t>
      </w:r>
      <w:r w:rsidRPr="006A6709">
        <w:rPr>
          <w:rFonts w:cs="Arial"/>
          <w:b/>
        </w:rPr>
        <w:t>CONTRATANTE</w:t>
      </w:r>
      <w:r w:rsidRPr="006A6709">
        <w:rPr>
          <w:rFonts w:cs="Arial"/>
        </w:rPr>
        <w:t>, neste ato representado pel</w:t>
      </w:r>
      <w:r w:rsidR="000D65CD" w:rsidRPr="006A6709">
        <w:rPr>
          <w:rFonts w:cs="Arial"/>
        </w:rPr>
        <w:t>a</w:t>
      </w:r>
      <w:r w:rsidRPr="006A6709">
        <w:rPr>
          <w:rFonts w:cs="Arial"/>
        </w:rPr>
        <w:t xml:space="preserve"> </w:t>
      </w:r>
      <w:r w:rsidRPr="006A6709">
        <w:rPr>
          <w:rFonts w:cs="Arial"/>
          <w:b/>
        </w:rPr>
        <w:t>DIRETOR</w:t>
      </w:r>
      <w:r w:rsidR="002751FB" w:rsidRPr="006A6709">
        <w:rPr>
          <w:rFonts w:cs="Arial"/>
          <w:b/>
        </w:rPr>
        <w:t>A</w:t>
      </w:r>
      <w:r w:rsidR="009D4346" w:rsidRPr="006A6709">
        <w:rPr>
          <w:rFonts w:cs="Arial"/>
          <w:b/>
        </w:rPr>
        <w:t>-</w:t>
      </w:r>
      <w:r w:rsidRPr="006A6709">
        <w:rPr>
          <w:rFonts w:cs="Arial"/>
          <w:b/>
        </w:rPr>
        <w:t xml:space="preserve">GERAL </w:t>
      </w:r>
      <w:r w:rsidR="00AB02CC" w:rsidRPr="006A6709">
        <w:rPr>
          <w:rFonts w:cs="Arial"/>
        </w:rPr>
        <w:t>da Secretaria,</w:t>
      </w:r>
      <w:r w:rsidRPr="006A6709">
        <w:rPr>
          <w:rFonts w:cs="Arial"/>
          <w:bCs/>
        </w:rPr>
        <w:t>.................................................,</w:t>
      </w:r>
      <w:r w:rsidRPr="006A6709">
        <w:rPr>
          <w:rFonts w:cs="Arial"/>
          <w:b/>
        </w:rPr>
        <w:t xml:space="preserve"> </w:t>
      </w:r>
      <w:r w:rsidRPr="006A6709">
        <w:rPr>
          <w:rFonts w:cs="Arial"/>
          <w:bCs/>
        </w:rPr>
        <w:t>portador</w:t>
      </w:r>
      <w:r w:rsidR="001F015B" w:rsidRPr="006A6709">
        <w:rPr>
          <w:rFonts w:cs="Arial"/>
          <w:bCs/>
        </w:rPr>
        <w:t>a</w:t>
      </w:r>
      <w:r w:rsidRPr="006A6709">
        <w:rPr>
          <w:rFonts w:cs="Arial"/>
          <w:b/>
        </w:rPr>
        <w:t xml:space="preserve"> </w:t>
      </w:r>
      <w:r w:rsidR="009D4346" w:rsidRPr="006A6709">
        <w:rPr>
          <w:rFonts w:cs="Arial"/>
        </w:rPr>
        <w:t>da</w:t>
      </w:r>
      <w:r w:rsidR="009D4346" w:rsidRPr="006A6709">
        <w:rPr>
          <w:rFonts w:cs="Arial"/>
          <w:b/>
        </w:rPr>
        <w:t xml:space="preserve"> </w:t>
      </w:r>
      <w:r w:rsidRPr="006A6709">
        <w:rPr>
          <w:rFonts w:cs="Arial"/>
        </w:rPr>
        <w:t xml:space="preserve">Carteira de Identidade nº................................., CPF/MF nº ....................................., e, de outro lado, a empresa ......................................, com sede ......................................, na Cidade de ..................., ........................, CNPJ/MF nº .........................., daqui por diante denominada </w:t>
      </w:r>
      <w:r w:rsidRPr="006A6709">
        <w:rPr>
          <w:rFonts w:cs="Arial"/>
          <w:b/>
        </w:rPr>
        <w:t>CONTRATADA</w:t>
      </w:r>
      <w:r w:rsidRPr="006A6709">
        <w:rPr>
          <w:rFonts w:cs="Arial"/>
        </w:rPr>
        <w:t xml:space="preserve">, neste ato representada pelo seu ...................................., ......................................., </w:t>
      </w:r>
      <w:r w:rsidRPr="006A6709">
        <w:rPr>
          <w:rFonts w:cs="Arial"/>
          <w:bCs/>
        </w:rPr>
        <w:t>portador</w:t>
      </w:r>
      <w:r w:rsidR="001F015B" w:rsidRPr="006A6709">
        <w:rPr>
          <w:rFonts w:cs="Arial"/>
          <w:bCs/>
        </w:rPr>
        <w:t xml:space="preserve"> da</w:t>
      </w:r>
      <w:r w:rsidRPr="006A6709">
        <w:rPr>
          <w:rFonts w:cs="Arial"/>
          <w:b/>
        </w:rPr>
        <w:t xml:space="preserve"> </w:t>
      </w:r>
      <w:r w:rsidRPr="006A6709">
        <w:rPr>
          <w:rFonts w:cs="Arial"/>
        </w:rPr>
        <w:t xml:space="preserve">Carteira de Identidade nº.............................., CPF/MF nº ........................, têm justo e acordado celebrar o presente </w:t>
      </w:r>
      <w:r w:rsidRPr="006A6709">
        <w:rPr>
          <w:rFonts w:cs="Arial"/>
          <w:b/>
        </w:rPr>
        <w:t>CONTRATO DE AQUISIÇÃO</w:t>
      </w:r>
      <w:r w:rsidR="00955BAE" w:rsidRPr="006A6709">
        <w:rPr>
          <w:rFonts w:cs="Arial"/>
          <w:b/>
        </w:rPr>
        <w:t xml:space="preserve"> DE </w:t>
      </w:r>
      <w:r w:rsidR="00BA77E8">
        <w:rPr>
          <w:rFonts w:cs="Arial"/>
          <w:b/>
        </w:rPr>
        <w:t>IMPRESSORAS</w:t>
      </w:r>
      <w:r w:rsidRPr="006A6709">
        <w:rPr>
          <w:rFonts w:cs="Arial"/>
          <w:bCs/>
        </w:rPr>
        <w:t>,</w:t>
      </w:r>
      <w:r w:rsidRPr="006A6709">
        <w:rPr>
          <w:rFonts w:cs="Arial"/>
          <w:b/>
        </w:rPr>
        <w:t xml:space="preserve"> </w:t>
      </w:r>
      <w:r w:rsidRPr="006A6709">
        <w:rPr>
          <w:rFonts w:cs="Arial"/>
        </w:rPr>
        <w:t xml:space="preserve">sob a regência das </w:t>
      </w:r>
      <w:r w:rsidRPr="006A6709">
        <w:rPr>
          <w:rFonts w:eastAsia="Batang" w:cs="Arial"/>
        </w:rPr>
        <w:t>Leis nº 8.666/</w:t>
      </w:r>
      <w:r w:rsidR="0090262F" w:rsidRPr="006A6709">
        <w:rPr>
          <w:rFonts w:eastAsia="Batang" w:cs="Arial"/>
        </w:rPr>
        <w:t>19</w:t>
      </w:r>
      <w:r w:rsidRPr="006A6709">
        <w:rPr>
          <w:rFonts w:eastAsia="Batang" w:cs="Arial"/>
        </w:rPr>
        <w:t>93</w:t>
      </w:r>
      <w:r w:rsidR="00955BAE" w:rsidRPr="006A6709">
        <w:rPr>
          <w:rFonts w:eastAsia="Batang" w:cs="Arial"/>
        </w:rPr>
        <w:t xml:space="preserve"> e nº 10.520/</w:t>
      </w:r>
      <w:r w:rsidR="00C7125D" w:rsidRPr="006A6709">
        <w:rPr>
          <w:rFonts w:eastAsia="Batang" w:cs="Arial"/>
        </w:rPr>
        <w:t>20</w:t>
      </w:r>
      <w:r w:rsidR="00955BAE" w:rsidRPr="006A6709">
        <w:rPr>
          <w:rFonts w:eastAsia="Batang" w:cs="Arial"/>
        </w:rPr>
        <w:t xml:space="preserve">02, </w:t>
      </w:r>
      <w:r w:rsidR="002922BB" w:rsidRPr="006A6709">
        <w:rPr>
          <w:rFonts w:eastAsia="Batang" w:cs="Arial"/>
        </w:rPr>
        <w:t>d</w:t>
      </w:r>
      <w:r w:rsidRPr="006A6709">
        <w:rPr>
          <w:rFonts w:cs="Arial"/>
        </w:rPr>
        <w:t xml:space="preserve">e acordo com o Procedimento Administrativo nº </w:t>
      </w:r>
      <w:r w:rsidR="00320B54">
        <w:rPr>
          <w:rFonts w:cs="Arial"/>
        </w:rPr>
        <w:t>19.023/2011</w:t>
      </w:r>
      <w:r w:rsidRPr="006A6709">
        <w:rPr>
          <w:rFonts w:cs="Arial"/>
        </w:rPr>
        <w:t>, mediante as seguintes cláusulas e condições:</w:t>
      </w:r>
    </w:p>
    <w:p w:rsidR="00BC292D" w:rsidRPr="006A6709" w:rsidRDefault="00BC292D" w:rsidP="00BC292D">
      <w:pPr>
        <w:pStyle w:val="Edital2005"/>
        <w:spacing w:before="0"/>
        <w:rPr>
          <w:rFonts w:cs="Arial"/>
        </w:rPr>
      </w:pPr>
    </w:p>
    <w:p w:rsidR="00801194" w:rsidRPr="006A6709" w:rsidRDefault="00801194" w:rsidP="00BC292D">
      <w:pPr>
        <w:pStyle w:val="Edital2005"/>
        <w:spacing w:before="0"/>
        <w:rPr>
          <w:rFonts w:cs="Arial"/>
        </w:rPr>
      </w:pPr>
    </w:p>
    <w:p w:rsidR="00BC292D" w:rsidRPr="006A6709" w:rsidRDefault="00BC292D" w:rsidP="00BB269E">
      <w:pPr>
        <w:pStyle w:val="Edital2005Ttulo"/>
      </w:pPr>
      <w:r w:rsidRPr="006A6709">
        <w:t>CLÁUSULA PRIMEIRA</w:t>
      </w:r>
      <w:r w:rsidRPr="006A6709">
        <w:br/>
        <w:t>DO OBJETO</w:t>
      </w:r>
    </w:p>
    <w:p w:rsidR="00BC292D" w:rsidRPr="006A6709" w:rsidRDefault="00BC292D" w:rsidP="00BB269E">
      <w:pPr>
        <w:pStyle w:val="Edital2005Ttulo"/>
      </w:pPr>
    </w:p>
    <w:p w:rsidR="00BC292D" w:rsidRPr="006A6709" w:rsidRDefault="00BC292D" w:rsidP="00017C37">
      <w:pPr>
        <w:pStyle w:val="PADRAO"/>
        <w:tabs>
          <w:tab w:val="left" w:pos="0"/>
        </w:tabs>
        <w:spacing w:line="240" w:lineRule="auto"/>
        <w:ind w:firstLine="357"/>
        <w:rPr>
          <w:rFonts w:ascii="Arial" w:hAnsi="Arial" w:cs="Arial"/>
        </w:rPr>
      </w:pPr>
      <w:r w:rsidRPr="006A6709">
        <w:rPr>
          <w:rFonts w:cs="Arial"/>
        </w:rPr>
        <w:tab/>
      </w:r>
      <w:r w:rsidRPr="006A6709">
        <w:rPr>
          <w:rFonts w:ascii="Arial" w:hAnsi="Arial" w:cs="Arial"/>
        </w:rPr>
        <w:t xml:space="preserve">O presente contrato </w:t>
      </w:r>
      <w:r w:rsidR="00017C37" w:rsidRPr="006A6709">
        <w:rPr>
          <w:rFonts w:ascii="Arial" w:hAnsi="Arial" w:cs="Arial"/>
          <w:szCs w:val="24"/>
        </w:rPr>
        <w:t xml:space="preserve">tem por objeto </w:t>
      </w:r>
      <w:r w:rsidR="00FC77B9" w:rsidRPr="006A6709">
        <w:rPr>
          <w:rFonts w:ascii="Arial" w:hAnsi="Arial" w:cs="Arial"/>
          <w:szCs w:val="24"/>
        </w:rPr>
        <w:t>a</w:t>
      </w:r>
      <w:r w:rsidR="00955BAE" w:rsidRPr="006A6709">
        <w:rPr>
          <w:rFonts w:ascii="Arial" w:hAnsi="Arial" w:cs="Arial"/>
          <w:szCs w:val="24"/>
        </w:rPr>
        <w:t xml:space="preserve"> </w:t>
      </w:r>
      <w:r w:rsidR="00626BC7" w:rsidRPr="00462CA5">
        <w:rPr>
          <w:rFonts w:ascii="Arial" w:hAnsi="Arial" w:cs="Arial"/>
        </w:rPr>
        <w:t xml:space="preserve">aquisição de </w:t>
      </w:r>
      <w:r w:rsidR="003859FD">
        <w:rPr>
          <w:rFonts w:ascii="Arial" w:hAnsi="Arial" w:cs="Arial"/>
        </w:rPr>
        <w:t>______</w:t>
      </w:r>
      <w:r w:rsidR="00626BC7">
        <w:rPr>
          <w:rFonts w:ascii="Arial" w:hAnsi="Arial" w:cs="Arial"/>
        </w:rPr>
        <w:t xml:space="preserve"> impressoras laser multifuncionais </w:t>
      </w:r>
      <w:r w:rsidR="00626BC7" w:rsidRPr="00F276FC">
        <w:rPr>
          <w:rFonts w:ascii="Arial" w:hAnsi="Arial" w:cs="Arial"/>
          <w:b/>
        </w:rPr>
        <w:t>(item 1),</w:t>
      </w:r>
      <w:r w:rsidR="00626BC7">
        <w:rPr>
          <w:rFonts w:ascii="Arial" w:hAnsi="Arial" w:cs="Arial"/>
        </w:rPr>
        <w:t xml:space="preserve"> </w:t>
      </w:r>
      <w:r w:rsidR="003859FD">
        <w:rPr>
          <w:rFonts w:ascii="Arial" w:hAnsi="Arial" w:cs="Arial"/>
        </w:rPr>
        <w:t>_____</w:t>
      </w:r>
      <w:r w:rsidR="00626BC7">
        <w:rPr>
          <w:rFonts w:ascii="Arial" w:hAnsi="Arial" w:cs="Arial"/>
        </w:rPr>
        <w:t xml:space="preserve"> impressoras laser monocromáticas (</w:t>
      </w:r>
      <w:r w:rsidR="00626BC7" w:rsidRPr="00F276FC">
        <w:rPr>
          <w:rFonts w:ascii="Arial" w:hAnsi="Arial" w:cs="Arial"/>
          <w:b/>
        </w:rPr>
        <w:t>item 2)</w:t>
      </w:r>
      <w:r w:rsidR="00626BC7">
        <w:rPr>
          <w:rFonts w:ascii="Arial" w:hAnsi="Arial" w:cs="Arial"/>
        </w:rPr>
        <w:t xml:space="preserve">, </w:t>
      </w:r>
      <w:r w:rsidR="003859FD">
        <w:rPr>
          <w:rFonts w:ascii="Arial" w:hAnsi="Arial" w:cs="Arial"/>
        </w:rPr>
        <w:t>______</w:t>
      </w:r>
      <w:r w:rsidR="00626BC7">
        <w:rPr>
          <w:rFonts w:ascii="Arial" w:hAnsi="Arial" w:cs="Arial"/>
        </w:rPr>
        <w:t xml:space="preserve"> impressoras matriciais </w:t>
      </w:r>
      <w:r w:rsidR="00626BC7" w:rsidRPr="00F276FC">
        <w:rPr>
          <w:rFonts w:ascii="Arial" w:hAnsi="Arial" w:cs="Arial"/>
          <w:b/>
        </w:rPr>
        <w:t>(item 3)</w:t>
      </w:r>
      <w:r w:rsidR="00626BC7">
        <w:rPr>
          <w:rFonts w:ascii="Arial" w:hAnsi="Arial" w:cs="Arial"/>
        </w:rPr>
        <w:t xml:space="preserve"> e </w:t>
      </w:r>
      <w:r w:rsidR="003859FD">
        <w:rPr>
          <w:rFonts w:ascii="Arial" w:hAnsi="Arial" w:cs="Arial"/>
        </w:rPr>
        <w:t>______</w:t>
      </w:r>
      <w:r w:rsidR="00626BC7">
        <w:rPr>
          <w:rFonts w:ascii="Arial" w:hAnsi="Arial" w:cs="Arial"/>
        </w:rPr>
        <w:t xml:space="preserve"> impressoras matriciais de linha </w:t>
      </w:r>
      <w:r w:rsidR="00626BC7" w:rsidRPr="00F276FC">
        <w:rPr>
          <w:rFonts w:ascii="Arial" w:hAnsi="Arial" w:cs="Arial"/>
          <w:b/>
        </w:rPr>
        <w:t>(item 4)</w:t>
      </w:r>
      <w:r w:rsidR="002E089B" w:rsidRPr="00F276FC">
        <w:rPr>
          <w:rFonts w:ascii="Arial" w:hAnsi="Arial" w:cs="Arial"/>
          <w:b/>
        </w:rPr>
        <w:t>,</w:t>
      </w:r>
      <w:r w:rsidR="002E089B" w:rsidRPr="00462CA5">
        <w:rPr>
          <w:rFonts w:ascii="Arial" w:hAnsi="Arial" w:cs="Arial"/>
        </w:rPr>
        <w:t xml:space="preserve"> incluindo garantia de assistência técnica </w:t>
      </w:r>
      <w:r w:rsidR="002E089B">
        <w:rPr>
          <w:rFonts w:ascii="Arial" w:hAnsi="Arial" w:cs="Arial"/>
          <w:i/>
        </w:rPr>
        <w:t>“</w:t>
      </w:r>
      <w:proofErr w:type="spellStart"/>
      <w:r w:rsidR="002E089B">
        <w:rPr>
          <w:rFonts w:ascii="Arial" w:hAnsi="Arial" w:cs="Arial"/>
          <w:i/>
        </w:rPr>
        <w:t>on-site</w:t>
      </w:r>
      <w:proofErr w:type="spellEnd"/>
      <w:r w:rsidR="002E089B">
        <w:rPr>
          <w:rFonts w:ascii="Arial" w:hAnsi="Arial" w:cs="Arial"/>
          <w:i/>
        </w:rPr>
        <w:t>”,</w:t>
      </w:r>
      <w:r w:rsidR="002E089B" w:rsidRPr="00462CA5">
        <w:rPr>
          <w:rFonts w:ascii="Arial" w:hAnsi="Arial" w:cs="Arial"/>
        </w:rPr>
        <w:t xml:space="preserve"> pelo período de</w:t>
      </w:r>
      <w:r w:rsidR="002E089B">
        <w:rPr>
          <w:rFonts w:ascii="Arial" w:hAnsi="Arial" w:cs="Arial"/>
        </w:rPr>
        <w:t>, no mínimo, 36</w:t>
      </w:r>
      <w:r w:rsidR="002E089B" w:rsidRPr="00462CA5">
        <w:rPr>
          <w:rFonts w:ascii="Arial" w:hAnsi="Arial" w:cs="Arial"/>
        </w:rPr>
        <w:t xml:space="preserve"> </w:t>
      </w:r>
      <w:r w:rsidR="002E089B">
        <w:rPr>
          <w:rFonts w:ascii="Arial" w:hAnsi="Arial" w:cs="Arial"/>
        </w:rPr>
        <w:t>(trinta e seis</w:t>
      </w:r>
      <w:r w:rsidR="002E089B" w:rsidRPr="00462CA5">
        <w:rPr>
          <w:rFonts w:ascii="Arial" w:hAnsi="Arial" w:cs="Arial"/>
        </w:rPr>
        <w:t>) meses</w:t>
      </w:r>
      <w:r w:rsidR="00066625" w:rsidRPr="006A6709">
        <w:rPr>
          <w:rFonts w:ascii="Arial" w:hAnsi="Arial" w:cs="Arial"/>
          <w:szCs w:val="24"/>
        </w:rPr>
        <w:t xml:space="preserve">, </w:t>
      </w:r>
      <w:r w:rsidR="00F276FC">
        <w:rPr>
          <w:rFonts w:ascii="Arial" w:hAnsi="Arial" w:cs="Arial"/>
          <w:szCs w:val="24"/>
        </w:rPr>
        <w:t xml:space="preserve"> </w:t>
      </w:r>
      <w:r w:rsidR="00F276FC">
        <w:rPr>
          <w:rFonts w:ascii="Arial" w:hAnsi="Arial" w:cs="Arial"/>
        </w:rPr>
        <w:t xml:space="preserve">com entrega no Tribunal Superior Eleitoral e nos Tribunais Regionais Eleitorais, </w:t>
      </w:r>
      <w:r w:rsidR="00704BAA">
        <w:rPr>
          <w:rFonts w:ascii="Arial" w:hAnsi="Arial" w:cs="Arial"/>
          <w:szCs w:val="24"/>
        </w:rPr>
        <w:t xml:space="preserve">conforme especificações, </w:t>
      </w:r>
      <w:r w:rsidR="00066625" w:rsidRPr="006A6709">
        <w:rPr>
          <w:rFonts w:ascii="Arial" w:hAnsi="Arial" w:cs="Arial"/>
          <w:szCs w:val="24"/>
        </w:rPr>
        <w:t>condições</w:t>
      </w:r>
      <w:r w:rsidR="00017C37" w:rsidRPr="006A6709">
        <w:rPr>
          <w:rFonts w:ascii="Arial" w:hAnsi="Arial" w:cs="Arial"/>
          <w:szCs w:val="24"/>
        </w:rPr>
        <w:t xml:space="preserve"> e prazos constantes </w:t>
      </w:r>
      <w:r w:rsidR="00017C37" w:rsidRPr="006A6709">
        <w:rPr>
          <w:rFonts w:ascii="Arial" w:hAnsi="Arial" w:cs="Arial"/>
        </w:rPr>
        <w:t>do Edit</w:t>
      </w:r>
      <w:r w:rsidR="00955BAE" w:rsidRPr="006A6709">
        <w:rPr>
          <w:rFonts w:ascii="Arial" w:hAnsi="Arial" w:cs="Arial"/>
        </w:rPr>
        <w:t>al de</w:t>
      </w:r>
      <w:r w:rsidR="007D7EB1" w:rsidRPr="006A6709">
        <w:rPr>
          <w:rFonts w:ascii="Arial" w:hAnsi="Arial" w:cs="Arial"/>
        </w:rPr>
        <w:t xml:space="preserve"> Licitação TSE nº ____/2011</w:t>
      </w:r>
      <w:r w:rsidR="00017C37" w:rsidRPr="006A6709">
        <w:rPr>
          <w:rFonts w:ascii="Arial" w:hAnsi="Arial" w:cs="Arial"/>
        </w:rPr>
        <w:t xml:space="preserve">, seu Anexo I, e proposta da </w:t>
      </w:r>
      <w:r w:rsidR="00017C37" w:rsidRPr="006A6709">
        <w:rPr>
          <w:rFonts w:ascii="Arial" w:hAnsi="Arial" w:cs="Arial"/>
          <w:b/>
        </w:rPr>
        <w:t>CONTRATADA</w:t>
      </w:r>
      <w:r w:rsidR="00017C37" w:rsidRPr="006A6709">
        <w:rPr>
          <w:rFonts w:ascii="Arial" w:hAnsi="Arial" w:cs="Arial"/>
          <w:bCs/>
        </w:rPr>
        <w:t>,</w:t>
      </w:r>
      <w:r w:rsidR="00017C37" w:rsidRPr="006A6709">
        <w:rPr>
          <w:rFonts w:ascii="Arial" w:hAnsi="Arial" w:cs="Arial"/>
          <w:b/>
        </w:rPr>
        <w:t xml:space="preserve"> </w:t>
      </w:r>
      <w:r w:rsidR="00017C37" w:rsidRPr="006A6709">
        <w:rPr>
          <w:rFonts w:ascii="Arial" w:hAnsi="Arial" w:cs="Arial"/>
        </w:rPr>
        <w:t xml:space="preserve">que passam a fazer parte deste </w:t>
      </w:r>
      <w:r w:rsidR="00017C37" w:rsidRPr="006A6709">
        <w:rPr>
          <w:rFonts w:ascii="Arial" w:hAnsi="Arial" w:cs="Arial"/>
        </w:rPr>
        <w:lastRenderedPageBreak/>
        <w:t xml:space="preserve">instrumento, independentemente de transcrição, no que não conflitar com as disposições do presente </w:t>
      </w:r>
      <w:r w:rsidR="00017C37" w:rsidRPr="006A6709">
        <w:rPr>
          <w:rFonts w:ascii="Arial" w:hAnsi="Arial" w:cs="Arial"/>
          <w:bCs/>
        </w:rPr>
        <w:t>contrato</w:t>
      </w:r>
      <w:r w:rsidR="00017C37" w:rsidRPr="006A6709">
        <w:rPr>
          <w:rFonts w:ascii="Arial" w:hAnsi="Arial" w:cs="Arial"/>
        </w:rPr>
        <w:t>.</w:t>
      </w:r>
      <w:r w:rsidR="00017C37" w:rsidRPr="006A6709">
        <w:rPr>
          <w:rFonts w:cs="Arial"/>
        </w:rPr>
        <w:t xml:space="preserve"> </w:t>
      </w:r>
    </w:p>
    <w:p w:rsidR="00BC292D" w:rsidRPr="006A6709" w:rsidRDefault="00BC292D" w:rsidP="00BC292D">
      <w:pPr>
        <w:pStyle w:val="Edital2005"/>
        <w:spacing w:before="0"/>
        <w:rPr>
          <w:rFonts w:cs="Arial"/>
        </w:rPr>
      </w:pPr>
    </w:p>
    <w:p w:rsidR="00BC292D" w:rsidRPr="006A6709" w:rsidRDefault="00BC292D" w:rsidP="00BB269E">
      <w:pPr>
        <w:pStyle w:val="Edital2005Ttulo"/>
      </w:pPr>
      <w:r w:rsidRPr="006A6709">
        <w:t>CLÁUSULA SEGUNDA</w:t>
      </w:r>
      <w:r w:rsidRPr="006A6709">
        <w:br/>
        <w:t>DA EXECUÇÃO</w:t>
      </w:r>
    </w:p>
    <w:p w:rsidR="00BC292D" w:rsidRPr="006A6709" w:rsidRDefault="00BC292D" w:rsidP="00BB269E">
      <w:pPr>
        <w:pStyle w:val="Edital2005Ttulo"/>
      </w:pPr>
    </w:p>
    <w:p w:rsidR="00BC292D" w:rsidRPr="006A6709" w:rsidRDefault="00BC292D" w:rsidP="00BC292D">
      <w:pPr>
        <w:pStyle w:val="Edital2005"/>
        <w:spacing w:before="0"/>
        <w:rPr>
          <w:rFonts w:cs="Arial"/>
        </w:rPr>
      </w:pPr>
      <w:r w:rsidRPr="006A6709">
        <w:rPr>
          <w:rFonts w:cs="Arial"/>
          <w:snapToGrid w:val="0"/>
        </w:rPr>
        <w:tab/>
        <w:t xml:space="preserve">A execução do objeto do presente </w:t>
      </w:r>
      <w:r w:rsidRPr="006A6709">
        <w:rPr>
          <w:rFonts w:cs="Arial"/>
        </w:rPr>
        <w:t>contrato</w:t>
      </w:r>
      <w:r w:rsidRPr="006A6709">
        <w:rPr>
          <w:rFonts w:cs="Arial"/>
          <w:snapToGrid w:val="0"/>
        </w:rPr>
        <w:t xml:space="preserve"> será realizada com o fornecimento do objeto descrito na Cláusula Primeira deste contrato, por meio do estabelecimento da </w:t>
      </w:r>
      <w:r w:rsidRPr="006A6709">
        <w:rPr>
          <w:rFonts w:cs="Arial"/>
          <w:b/>
          <w:bCs/>
          <w:snapToGrid w:val="0"/>
        </w:rPr>
        <w:t>CONTRATADA</w:t>
      </w:r>
      <w:r w:rsidRPr="006A6709">
        <w:rPr>
          <w:rFonts w:cs="Arial"/>
          <w:snapToGrid w:val="0"/>
        </w:rPr>
        <w:t>, inscrito no CNPJ nº.........................., de acordo com as condições e especificações estabelecidas no Edit</w:t>
      </w:r>
      <w:r w:rsidR="005C79B1" w:rsidRPr="006A6709">
        <w:rPr>
          <w:rFonts w:cs="Arial"/>
          <w:snapToGrid w:val="0"/>
        </w:rPr>
        <w:t>al de Licitação TSE nº ____/2011</w:t>
      </w:r>
      <w:r w:rsidRPr="006A6709">
        <w:rPr>
          <w:rFonts w:cs="Arial"/>
          <w:snapToGrid w:val="0"/>
        </w:rPr>
        <w:t>, nos seus anexos e na proposta vencedora</w:t>
      </w:r>
      <w:r w:rsidRPr="006A6709">
        <w:rPr>
          <w:rFonts w:cs="Arial"/>
          <w:bCs/>
          <w:snapToGrid w:val="0"/>
        </w:rPr>
        <w:t>.</w:t>
      </w:r>
      <w:r w:rsidRPr="006A6709">
        <w:rPr>
          <w:rFonts w:cs="Arial"/>
          <w:snapToGrid w:val="0"/>
        </w:rPr>
        <w:t xml:space="preserve"> </w:t>
      </w:r>
    </w:p>
    <w:p w:rsidR="00BC292D" w:rsidRPr="006A6709" w:rsidRDefault="00BC292D" w:rsidP="00BC292D">
      <w:pPr>
        <w:pStyle w:val="Edital2005"/>
        <w:spacing w:before="0"/>
        <w:rPr>
          <w:rFonts w:cs="Arial"/>
        </w:rPr>
      </w:pPr>
    </w:p>
    <w:p w:rsidR="00BC292D" w:rsidRPr="006A6709" w:rsidRDefault="00BC292D" w:rsidP="00BC292D">
      <w:pPr>
        <w:pStyle w:val="Edital2005"/>
        <w:spacing w:before="0"/>
        <w:rPr>
          <w:rFonts w:cs="Arial"/>
        </w:rPr>
      </w:pPr>
    </w:p>
    <w:p w:rsidR="00BC292D" w:rsidRPr="006A6709" w:rsidRDefault="00BC292D" w:rsidP="00BB269E">
      <w:pPr>
        <w:pStyle w:val="Edital2005Ttulo"/>
      </w:pPr>
      <w:r w:rsidRPr="006A6709">
        <w:t>CLÁUSULA TERCEIRA</w:t>
      </w:r>
      <w:r w:rsidRPr="006A6709">
        <w:br/>
        <w:t>DAS OBRIGAÇÕES DO CONTRATANTE</w:t>
      </w:r>
    </w:p>
    <w:p w:rsidR="00BC292D" w:rsidRPr="006A6709" w:rsidRDefault="00BC292D" w:rsidP="00BB269E">
      <w:pPr>
        <w:pStyle w:val="Edital2005Ttulo"/>
      </w:pPr>
    </w:p>
    <w:p w:rsidR="00BC292D" w:rsidRPr="006A6709" w:rsidRDefault="00807AA9" w:rsidP="00E31C1A">
      <w:pPr>
        <w:pStyle w:val="Estilo1"/>
        <w:spacing w:after="0" w:line="240" w:lineRule="auto"/>
        <w:ind w:left="0"/>
        <w:rPr>
          <w:rFonts w:ascii="Arial" w:hAnsi="Arial" w:cs="Arial"/>
          <w:b/>
          <w:bCs/>
          <w:sz w:val="24"/>
        </w:rPr>
      </w:pPr>
      <w:r w:rsidRPr="006A6709">
        <w:rPr>
          <w:rFonts w:ascii="Arial" w:hAnsi="Arial" w:cs="Arial"/>
          <w:b/>
          <w:bCs/>
          <w:sz w:val="24"/>
        </w:rPr>
        <w:t>O</w:t>
      </w:r>
      <w:r w:rsidR="00BC292D" w:rsidRPr="006A6709">
        <w:rPr>
          <w:rFonts w:ascii="Arial" w:hAnsi="Arial" w:cs="Arial"/>
          <w:b/>
          <w:bCs/>
          <w:sz w:val="24"/>
        </w:rPr>
        <w:t xml:space="preserve"> CONTRATANTE:</w:t>
      </w:r>
    </w:p>
    <w:p w:rsidR="00BC292D" w:rsidRPr="006A6709" w:rsidRDefault="00BC292D" w:rsidP="00E31C1A">
      <w:pPr>
        <w:pStyle w:val="Estilo1"/>
        <w:spacing w:after="0" w:line="240" w:lineRule="auto"/>
        <w:ind w:left="0"/>
        <w:rPr>
          <w:rFonts w:ascii="Arial" w:hAnsi="Arial" w:cs="Arial"/>
          <w:sz w:val="24"/>
        </w:rPr>
      </w:pPr>
    </w:p>
    <w:p w:rsidR="00742BE3" w:rsidRPr="00511D83" w:rsidRDefault="00183CA6" w:rsidP="005B6F76">
      <w:pPr>
        <w:pStyle w:val="Corpodetexto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Cs w:val="24"/>
        </w:rPr>
      </w:pPr>
      <w:r w:rsidRPr="00511D83">
        <w:rPr>
          <w:rFonts w:ascii="Arial" w:hAnsi="Arial" w:cs="Arial"/>
          <w:szCs w:val="24"/>
        </w:rPr>
        <w:t xml:space="preserve">emitirá </w:t>
      </w:r>
      <w:r w:rsidR="00742BE3" w:rsidRPr="00511D83">
        <w:rPr>
          <w:rFonts w:ascii="Arial" w:hAnsi="Arial" w:cs="Arial"/>
          <w:szCs w:val="24"/>
        </w:rPr>
        <w:t xml:space="preserve">o aceite provisório no ato do recebimento dos equipamentos; </w:t>
      </w:r>
    </w:p>
    <w:p w:rsidR="00742BE3" w:rsidRPr="00511D83" w:rsidRDefault="00742BE3" w:rsidP="00742BE3">
      <w:pPr>
        <w:pStyle w:val="Corpodetexto"/>
        <w:spacing w:after="0"/>
        <w:ind w:left="426"/>
        <w:jc w:val="both"/>
        <w:rPr>
          <w:rFonts w:ascii="Arial" w:hAnsi="Arial" w:cs="Arial"/>
          <w:szCs w:val="24"/>
        </w:rPr>
      </w:pPr>
    </w:p>
    <w:p w:rsidR="002751FB" w:rsidRPr="00511D83" w:rsidRDefault="00742BE3" w:rsidP="005B6F76">
      <w:pPr>
        <w:pStyle w:val="Corpodetexto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Cs w:val="24"/>
        </w:rPr>
      </w:pPr>
      <w:r w:rsidRPr="00511D83">
        <w:rPr>
          <w:rFonts w:ascii="Arial" w:hAnsi="Arial" w:cs="Arial"/>
          <w:szCs w:val="24"/>
        </w:rPr>
        <w:t xml:space="preserve">emitirá o </w:t>
      </w:r>
      <w:r w:rsidR="00BA77E8" w:rsidRPr="00511D83">
        <w:rPr>
          <w:rFonts w:ascii="Arial" w:hAnsi="Arial" w:cs="Arial"/>
          <w:szCs w:val="24"/>
        </w:rPr>
        <w:t>A</w:t>
      </w:r>
      <w:r w:rsidRPr="00511D83">
        <w:rPr>
          <w:rFonts w:ascii="Arial" w:hAnsi="Arial" w:cs="Arial"/>
          <w:szCs w:val="24"/>
        </w:rPr>
        <w:t>ceite definitivo</w:t>
      </w:r>
      <w:r w:rsidR="00290A86" w:rsidRPr="00511D83">
        <w:rPr>
          <w:rFonts w:ascii="Arial" w:hAnsi="Arial" w:cs="Arial"/>
          <w:szCs w:val="24"/>
        </w:rPr>
        <w:t xml:space="preserve"> conforme item 7 do Termo de Referência – Anexo I do Edital de Licitação TSE </w:t>
      </w:r>
      <w:proofErr w:type="spellStart"/>
      <w:r w:rsidR="00290A86" w:rsidRPr="00511D83">
        <w:rPr>
          <w:rFonts w:ascii="Arial" w:hAnsi="Arial" w:cs="Arial"/>
          <w:szCs w:val="24"/>
        </w:rPr>
        <w:t>nº____</w:t>
      </w:r>
      <w:proofErr w:type="spellEnd"/>
      <w:r w:rsidR="00290A86" w:rsidRPr="00511D83">
        <w:rPr>
          <w:rFonts w:ascii="Arial" w:hAnsi="Arial" w:cs="Arial"/>
          <w:szCs w:val="24"/>
        </w:rPr>
        <w:t xml:space="preserve">/2011; </w:t>
      </w:r>
      <w:r w:rsidRPr="00511D83">
        <w:rPr>
          <w:rFonts w:ascii="Arial" w:hAnsi="Arial" w:cs="Arial"/>
          <w:szCs w:val="24"/>
        </w:rPr>
        <w:t xml:space="preserve"> </w:t>
      </w:r>
    </w:p>
    <w:p w:rsidR="00742BE3" w:rsidRPr="00511D83" w:rsidRDefault="00742BE3" w:rsidP="00742BE3">
      <w:pPr>
        <w:pStyle w:val="PargrafodaLista"/>
        <w:rPr>
          <w:rFonts w:ascii="Arial" w:hAnsi="Arial" w:cs="Arial"/>
          <w:szCs w:val="24"/>
        </w:rPr>
      </w:pPr>
    </w:p>
    <w:p w:rsidR="00742BE3" w:rsidRPr="00511D83" w:rsidRDefault="00742BE3" w:rsidP="005B6F76">
      <w:pPr>
        <w:pStyle w:val="Corpodetexto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Cs w:val="24"/>
        </w:rPr>
      </w:pPr>
      <w:r w:rsidRPr="00511D83">
        <w:rPr>
          <w:rFonts w:ascii="Arial" w:hAnsi="Arial" w:cs="Arial"/>
          <w:szCs w:val="24"/>
        </w:rPr>
        <w:t xml:space="preserve">realizará a inspeção técnica dos equipamentos para verificação da sua integridade física; </w:t>
      </w:r>
    </w:p>
    <w:p w:rsidR="002751FB" w:rsidRPr="00511D83" w:rsidRDefault="002751FB" w:rsidP="002751FB">
      <w:pPr>
        <w:pStyle w:val="Corpodetexto"/>
        <w:spacing w:after="0"/>
        <w:ind w:left="426"/>
        <w:jc w:val="both"/>
        <w:rPr>
          <w:rFonts w:ascii="Arial" w:hAnsi="Arial" w:cs="Arial"/>
          <w:szCs w:val="24"/>
        </w:rPr>
      </w:pPr>
      <w:r w:rsidRPr="00511D83">
        <w:rPr>
          <w:rFonts w:ascii="Arial" w:hAnsi="Arial" w:cs="Arial"/>
          <w:szCs w:val="24"/>
        </w:rPr>
        <w:t xml:space="preserve"> </w:t>
      </w:r>
    </w:p>
    <w:p w:rsidR="003673B2" w:rsidRPr="00511D83" w:rsidRDefault="003673B2" w:rsidP="005B6F76">
      <w:pPr>
        <w:pStyle w:val="Corpodetexto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Cs w:val="24"/>
        </w:rPr>
      </w:pPr>
      <w:r w:rsidRPr="00511D83">
        <w:rPr>
          <w:rFonts w:ascii="Arial" w:hAnsi="Arial" w:cs="Arial"/>
          <w:szCs w:val="24"/>
        </w:rPr>
        <w:t>elabor</w:t>
      </w:r>
      <w:r w:rsidR="001612FD" w:rsidRPr="00511D83">
        <w:rPr>
          <w:rFonts w:ascii="Arial" w:hAnsi="Arial" w:cs="Arial"/>
          <w:szCs w:val="24"/>
        </w:rPr>
        <w:t>ar</w:t>
      </w:r>
      <w:r w:rsidRPr="00511D83">
        <w:rPr>
          <w:rFonts w:ascii="Arial" w:hAnsi="Arial" w:cs="Arial"/>
          <w:szCs w:val="24"/>
        </w:rPr>
        <w:t xml:space="preserve">á junto com a </w:t>
      </w:r>
      <w:r w:rsidRPr="00511D83">
        <w:rPr>
          <w:rFonts w:ascii="Arial" w:hAnsi="Arial" w:cs="Arial"/>
          <w:b/>
          <w:szCs w:val="24"/>
        </w:rPr>
        <w:t>CONTRATA</w:t>
      </w:r>
      <w:r w:rsidR="001612FD" w:rsidRPr="00511D83">
        <w:rPr>
          <w:rFonts w:ascii="Arial" w:hAnsi="Arial" w:cs="Arial"/>
          <w:b/>
          <w:szCs w:val="24"/>
        </w:rPr>
        <w:t>D</w:t>
      </w:r>
      <w:r w:rsidRPr="00511D83">
        <w:rPr>
          <w:rFonts w:ascii="Arial" w:hAnsi="Arial" w:cs="Arial"/>
          <w:b/>
          <w:szCs w:val="24"/>
        </w:rPr>
        <w:t>A</w:t>
      </w:r>
      <w:r w:rsidRPr="00511D83">
        <w:rPr>
          <w:rFonts w:ascii="Arial" w:hAnsi="Arial" w:cs="Arial"/>
          <w:szCs w:val="24"/>
        </w:rPr>
        <w:t>, um cronograma para a distribuição dos equipamentos adquiridos em conformidade com as condições e prazos estabelecidos no Termo de Referência – Anexo I do Edital de Licitação TSE nº ____/2011;</w:t>
      </w:r>
    </w:p>
    <w:p w:rsidR="003673B2" w:rsidRPr="00511D83" w:rsidRDefault="003673B2" w:rsidP="003673B2">
      <w:pPr>
        <w:pStyle w:val="Corpodetexto"/>
        <w:spacing w:after="0"/>
        <w:ind w:left="426"/>
        <w:jc w:val="both"/>
        <w:rPr>
          <w:rFonts w:ascii="Arial" w:hAnsi="Arial" w:cs="Arial"/>
          <w:szCs w:val="24"/>
        </w:rPr>
      </w:pPr>
    </w:p>
    <w:p w:rsidR="005B6F76" w:rsidRPr="00511D83" w:rsidRDefault="005B6F76" w:rsidP="005B6F76">
      <w:pPr>
        <w:pStyle w:val="Corpodetexto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Cs w:val="24"/>
        </w:rPr>
      </w:pPr>
      <w:r w:rsidRPr="00511D83">
        <w:rPr>
          <w:rFonts w:ascii="Arial" w:hAnsi="Arial" w:cs="Arial"/>
          <w:szCs w:val="24"/>
        </w:rPr>
        <w:t xml:space="preserve">comunicará à licitante </w:t>
      </w:r>
      <w:r w:rsidRPr="00511D83">
        <w:rPr>
          <w:rFonts w:ascii="Arial" w:hAnsi="Arial" w:cs="Arial"/>
          <w:b/>
          <w:szCs w:val="24"/>
        </w:rPr>
        <w:t>CONTRATADA</w:t>
      </w:r>
      <w:r w:rsidRPr="00511D83">
        <w:rPr>
          <w:rFonts w:ascii="Arial" w:hAnsi="Arial" w:cs="Arial"/>
          <w:szCs w:val="24"/>
        </w:rPr>
        <w:t xml:space="preserve"> qualquer impropriedade apresentada nos </w:t>
      </w:r>
      <w:r w:rsidR="006A5BEB" w:rsidRPr="00511D83">
        <w:rPr>
          <w:rFonts w:ascii="Arial" w:hAnsi="Arial" w:cs="Arial"/>
        </w:rPr>
        <w:t>equipamentos</w:t>
      </w:r>
      <w:r w:rsidR="00947555" w:rsidRPr="00511D83">
        <w:rPr>
          <w:rFonts w:ascii="Arial" w:hAnsi="Arial" w:cs="Arial"/>
          <w:szCs w:val="24"/>
        </w:rPr>
        <w:t>;</w:t>
      </w:r>
    </w:p>
    <w:p w:rsidR="005B6F76" w:rsidRPr="00511D83" w:rsidRDefault="005B6F76" w:rsidP="005B6F76">
      <w:pPr>
        <w:jc w:val="both"/>
        <w:rPr>
          <w:rFonts w:ascii="Arial" w:hAnsi="Arial" w:cs="Arial"/>
        </w:rPr>
      </w:pPr>
    </w:p>
    <w:p w:rsidR="005B6F76" w:rsidRPr="00511D83" w:rsidRDefault="003453C2" w:rsidP="005B6F76">
      <w:pPr>
        <w:ind w:left="426" w:hanging="426"/>
        <w:jc w:val="both"/>
        <w:rPr>
          <w:rFonts w:ascii="Arial" w:hAnsi="Arial" w:cs="Arial"/>
        </w:rPr>
      </w:pPr>
      <w:r w:rsidRPr="00511D83">
        <w:rPr>
          <w:rFonts w:ascii="Arial" w:hAnsi="Arial" w:cs="Arial"/>
          <w:b/>
        </w:rPr>
        <w:t>5</w:t>
      </w:r>
      <w:r w:rsidR="002751FB" w:rsidRPr="00511D83">
        <w:rPr>
          <w:rFonts w:ascii="Arial" w:hAnsi="Arial" w:cs="Arial"/>
          <w:b/>
        </w:rPr>
        <w:t>.</w:t>
      </w:r>
      <w:r w:rsidR="005B6F76" w:rsidRPr="00511D83">
        <w:rPr>
          <w:rFonts w:ascii="Arial" w:hAnsi="Arial" w:cs="Arial"/>
          <w:b/>
        </w:rPr>
        <w:tab/>
      </w:r>
      <w:r w:rsidR="005B6F76" w:rsidRPr="00511D83">
        <w:rPr>
          <w:rFonts w:ascii="Arial" w:hAnsi="Arial" w:cs="Arial"/>
        </w:rPr>
        <w:t xml:space="preserve">prestará as informações e os esclarecimentos que venham a ser solicitados pela licitante </w:t>
      </w:r>
      <w:r w:rsidR="005B6F76" w:rsidRPr="00511D83">
        <w:rPr>
          <w:rFonts w:ascii="Arial" w:hAnsi="Arial" w:cs="Arial"/>
          <w:b/>
        </w:rPr>
        <w:t>CONTRATADA</w:t>
      </w:r>
      <w:r w:rsidR="00947555" w:rsidRPr="00511D83">
        <w:rPr>
          <w:rFonts w:ascii="Arial" w:hAnsi="Arial" w:cs="Arial"/>
        </w:rPr>
        <w:t>;</w:t>
      </w:r>
    </w:p>
    <w:p w:rsidR="00BC292D" w:rsidRPr="00511D83" w:rsidRDefault="00BC292D" w:rsidP="00E31C1A">
      <w:pPr>
        <w:pStyle w:val="Corpodetexto"/>
        <w:spacing w:after="0"/>
        <w:jc w:val="both"/>
        <w:rPr>
          <w:rFonts w:ascii="Arial" w:hAnsi="Arial" w:cs="Arial"/>
        </w:rPr>
      </w:pPr>
    </w:p>
    <w:p w:rsidR="00BC292D" w:rsidRPr="006A6709" w:rsidRDefault="003453C2" w:rsidP="00E31C1A">
      <w:pPr>
        <w:pStyle w:val="Corpodetexto"/>
        <w:spacing w:after="0"/>
        <w:ind w:left="426" w:hanging="426"/>
        <w:jc w:val="both"/>
        <w:rPr>
          <w:rFonts w:ascii="Arial" w:hAnsi="Arial" w:cs="Arial"/>
        </w:rPr>
      </w:pPr>
      <w:r w:rsidRPr="00511D83">
        <w:rPr>
          <w:rFonts w:ascii="Arial" w:hAnsi="Arial" w:cs="Arial"/>
          <w:b/>
          <w:bCs/>
        </w:rPr>
        <w:t>6</w:t>
      </w:r>
      <w:r w:rsidR="00BC292D" w:rsidRPr="00511D83">
        <w:rPr>
          <w:rFonts w:ascii="Arial" w:hAnsi="Arial" w:cs="Arial"/>
          <w:b/>
          <w:bCs/>
        </w:rPr>
        <w:t>.</w:t>
      </w:r>
      <w:r w:rsidR="00BC292D" w:rsidRPr="00511D83">
        <w:rPr>
          <w:rFonts w:ascii="Arial" w:hAnsi="Arial" w:cs="Arial"/>
        </w:rPr>
        <w:tab/>
        <w:t xml:space="preserve">efetuará o pagamento à </w:t>
      </w:r>
      <w:r w:rsidR="00BC292D" w:rsidRPr="00511D83">
        <w:rPr>
          <w:rFonts w:ascii="Arial" w:hAnsi="Arial" w:cs="Arial"/>
          <w:b/>
          <w:bCs/>
        </w:rPr>
        <w:t>CONTRATADA</w:t>
      </w:r>
      <w:r w:rsidR="00BC292D" w:rsidRPr="00511D83">
        <w:rPr>
          <w:rFonts w:ascii="Arial" w:hAnsi="Arial" w:cs="Arial"/>
        </w:rPr>
        <w:t xml:space="preserve">, segundo as condições estabelecidas na Cláusula Sexta deste </w:t>
      </w:r>
      <w:r w:rsidR="004F67C0" w:rsidRPr="00511D83">
        <w:rPr>
          <w:rFonts w:ascii="Arial" w:hAnsi="Arial" w:cs="Arial"/>
        </w:rPr>
        <w:t>C</w:t>
      </w:r>
      <w:r w:rsidR="00BC292D" w:rsidRPr="00511D83">
        <w:rPr>
          <w:rFonts w:ascii="Arial" w:hAnsi="Arial" w:cs="Arial"/>
        </w:rPr>
        <w:t>ontrato.</w:t>
      </w:r>
    </w:p>
    <w:p w:rsidR="00BC292D" w:rsidRPr="006A6709" w:rsidRDefault="00BC292D" w:rsidP="00E31C1A">
      <w:pPr>
        <w:pStyle w:val="Edital2005"/>
        <w:spacing w:before="0"/>
        <w:rPr>
          <w:rFonts w:cs="Arial"/>
        </w:rPr>
      </w:pPr>
    </w:p>
    <w:p w:rsidR="00E6219D" w:rsidRPr="006A6709" w:rsidRDefault="00E6219D" w:rsidP="00E31C1A">
      <w:pPr>
        <w:pStyle w:val="Edital2005"/>
        <w:spacing w:before="0"/>
        <w:rPr>
          <w:rFonts w:cs="Arial"/>
        </w:rPr>
      </w:pPr>
    </w:p>
    <w:p w:rsidR="00BC292D" w:rsidRPr="006A6709" w:rsidRDefault="00BC292D" w:rsidP="00BB269E">
      <w:pPr>
        <w:pStyle w:val="Edital2005Ttulo"/>
      </w:pPr>
      <w:r w:rsidRPr="006A6709">
        <w:t>CLÁUSULA QUARTA</w:t>
      </w:r>
      <w:r w:rsidRPr="006A6709">
        <w:br/>
        <w:t>DAS OBRIGAÇÕES DA CONTRATADA</w:t>
      </w:r>
    </w:p>
    <w:p w:rsidR="00BC292D" w:rsidRPr="006A6709" w:rsidRDefault="00BC292D" w:rsidP="00BB269E">
      <w:pPr>
        <w:pStyle w:val="Edital2005Ttulo"/>
      </w:pPr>
    </w:p>
    <w:p w:rsidR="00BC292D" w:rsidRPr="006A6709" w:rsidRDefault="00BC292D" w:rsidP="00E31C1A">
      <w:pPr>
        <w:pStyle w:val="Edital2005"/>
        <w:spacing w:before="0"/>
        <w:rPr>
          <w:rFonts w:cs="Arial"/>
        </w:rPr>
      </w:pPr>
      <w:r w:rsidRPr="006A6709">
        <w:rPr>
          <w:rFonts w:cs="Arial"/>
          <w:b/>
        </w:rPr>
        <w:t>A CONTRATADA</w:t>
      </w:r>
      <w:r w:rsidRPr="006A6709">
        <w:rPr>
          <w:rFonts w:cs="Arial"/>
        </w:rPr>
        <w:t xml:space="preserve"> obriga-se a:</w:t>
      </w:r>
    </w:p>
    <w:p w:rsidR="00077336" w:rsidRPr="006A6709" w:rsidRDefault="00077336" w:rsidP="00077336">
      <w:pPr>
        <w:pStyle w:val="Corpodetexto"/>
        <w:spacing w:after="0"/>
        <w:ind w:left="426"/>
        <w:jc w:val="both"/>
        <w:rPr>
          <w:rFonts w:ascii="Arial" w:eastAsia="Times New Roman" w:hAnsi="Arial" w:cs="Arial"/>
          <w:szCs w:val="24"/>
          <w:lang w:eastAsia="pt-BR"/>
        </w:rPr>
      </w:pPr>
    </w:p>
    <w:p w:rsidR="005B6F76" w:rsidRPr="00511D83" w:rsidRDefault="00290A86" w:rsidP="00290A86">
      <w:pPr>
        <w:pStyle w:val="Corpodetexto"/>
        <w:numPr>
          <w:ilvl w:val="0"/>
          <w:numId w:val="9"/>
        </w:numPr>
        <w:spacing w:after="0"/>
        <w:ind w:left="426" w:hanging="426"/>
        <w:jc w:val="both"/>
        <w:rPr>
          <w:rFonts w:ascii="Arial" w:hAnsi="Arial" w:cs="Arial"/>
        </w:rPr>
      </w:pPr>
      <w:r w:rsidRPr="00511D83">
        <w:rPr>
          <w:rFonts w:ascii="Arial" w:hAnsi="Arial" w:cs="Arial"/>
        </w:rPr>
        <w:t xml:space="preserve">entregar os equipamentos </w:t>
      </w:r>
      <w:r w:rsidR="005B5143" w:rsidRPr="00511D83">
        <w:rPr>
          <w:rFonts w:ascii="Arial" w:hAnsi="Arial" w:cs="Arial"/>
        </w:rPr>
        <w:t>no</w:t>
      </w:r>
      <w:r w:rsidRPr="00511D83">
        <w:rPr>
          <w:rFonts w:ascii="Arial" w:hAnsi="Arial" w:cs="Arial"/>
        </w:rPr>
        <w:t>s</w:t>
      </w:r>
      <w:r w:rsidR="005B5143" w:rsidRPr="00511D83">
        <w:rPr>
          <w:rFonts w:ascii="Arial" w:hAnsi="Arial" w:cs="Arial"/>
        </w:rPr>
        <w:t xml:space="preserve"> prazo</w:t>
      </w:r>
      <w:r w:rsidRPr="00511D83">
        <w:rPr>
          <w:rFonts w:ascii="Arial" w:hAnsi="Arial" w:cs="Arial"/>
        </w:rPr>
        <w:t>s</w:t>
      </w:r>
      <w:r w:rsidR="005B5143" w:rsidRPr="00511D83">
        <w:rPr>
          <w:rFonts w:ascii="Arial" w:hAnsi="Arial" w:cs="Arial"/>
        </w:rPr>
        <w:t xml:space="preserve"> </w:t>
      </w:r>
      <w:r w:rsidRPr="00511D83">
        <w:rPr>
          <w:rFonts w:ascii="Arial" w:hAnsi="Arial" w:cs="Arial"/>
        </w:rPr>
        <w:t xml:space="preserve">especificados no item 6 do Termo de Referência – Anexo I do Edital de Licitação TSE nº ____/2011 e nas unidades de Administração de Almoxarifado do Tribunal Superior Eleitoral e </w:t>
      </w:r>
      <w:r w:rsidR="00BA77E8" w:rsidRPr="00511D83">
        <w:rPr>
          <w:rFonts w:ascii="Arial" w:hAnsi="Arial" w:cs="Arial"/>
        </w:rPr>
        <w:lastRenderedPageBreak/>
        <w:t>d</w:t>
      </w:r>
      <w:r w:rsidRPr="00511D83">
        <w:rPr>
          <w:rFonts w:ascii="Arial" w:hAnsi="Arial" w:cs="Arial"/>
        </w:rPr>
        <w:t xml:space="preserve">os </w:t>
      </w:r>
      <w:proofErr w:type="spellStart"/>
      <w:r w:rsidRPr="00511D83">
        <w:rPr>
          <w:rFonts w:ascii="Arial" w:hAnsi="Arial" w:cs="Arial"/>
        </w:rPr>
        <w:t>TRE’s</w:t>
      </w:r>
      <w:proofErr w:type="spellEnd"/>
      <w:r w:rsidRPr="00511D83">
        <w:rPr>
          <w:rFonts w:ascii="Arial" w:hAnsi="Arial" w:cs="Arial"/>
        </w:rPr>
        <w:t xml:space="preserve">, localizadas nas capitais brasileiras, conforme lista de endereços a ser fornecida pelo </w:t>
      </w:r>
      <w:r w:rsidR="00BA77E8" w:rsidRPr="00511D83">
        <w:rPr>
          <w:rFonts w:ascii="Arial" w:hAnsi="Arial" w:cs="Arial"/>
          <w:b/>
        </w:rPr>
        <w:t>CONTRATANTE</w:t>
      </w:r>
      <w:r w:rsidRPr="00511D83">
        <w:rPr>
          <w:rFonts w:ascii="Arial" w:hAnsi="Arial" w:cs="Arial"/>
        </w:rPr>
        <w:t>;</w:t>
      </w:r>
    </w:p>
    <w:p w:rsidR="00290A86" w:rsidRPr="00511D83" w:rsidRDefault="00290A86" w:rsidP="00290A86">
      <w:pPr>
        <w:pStyle w:val="Corpodetexto"/>
        <w:spacing w:after="0"/>
        <w:ind w:left="426"/>
        <w:jc w:val="both"/>
        <w:rPr>
          <w:rFonts w:ascii="Arial" w:hAnsi="Arial" w:cs="Arial"/>
        </w:rPr>
      </w:pPr>
    </w:p>
    <w:p w:rsidR="005B6F76" w:rsidRPr="00511D83" w:rsidRDefault="00A508DA" w:rsidP="001612FD">
      <w:pPr>
        <w:pStyle w:val="Corpodetexto"/>
        <w:spacing w:after="0"/>
        <w:ind w:left="851" w:hanging="425"/>
        <w:jc w:val="both"/>
        <w:rPr>
          <w:rFonts w:ascii="Arial" w:hAnsi="Arial" w:cs="Arial"/>
        </w:rPr>
      </w:pPr>
      <w:r w:rsidRPr="00511D83">
        <w:rPr>
          <w:rFonts w:ascii="Arial" w:hAnsi="Arial" w:cs="Arial"/>
          <w:b/>
        </w:rPr>
        <w:t>1</w:t>
      </w:r>
      <w:r w:rsidR="00290A86" w:rsidRPr="00511D83">
        <w:rPr>
          <w:rFonts w:ascii="Arial" w:hAnsi="Arial" w:cs="Arial"/>
          <w:b/>
        </w:rPr>
        <w:t>.1.</w:t>
      </w:r>
      <w:r w:rsidR="00290A86" w:rsidRPr="00511D83">
        <w:rPr>
          <w:rFonts w:ascii="Arial" w:hAnsi="Arial" w:cs="Arial"/>
        </w:rPr>
        <w:t xml:space="preserve"> a entrega deverá ser feita, em dias úteis (segunda-feira a sexta-feira), em horário comercial (8:00 às 18:00)</w:t>
      </w:r>
      <w:r w:rsidR="00BA77E8" w:rsidRPr="00511D83">
        <w:rPr>
          <w:rFonts w:ascii="Arial" w:hAnsi="Arial" w:cs="Arial"/>
        </w:rPr>
        <w:t>,</w:t>
      </w:r>
      <w:r w:rsidR="00290A86" w:rsidRPr="00511D83">
        <w:rPr>
          <w:rFonts w:ascii="Arial" w:hAnsi="Arial" w:cs="Arial"/>
        </w:rPr>
        <w:t xml:space="preserve"> devendo ser agendada previamente;</w:t>
      </w:r>
      <w:r w:rsidR="005B5143" w:rsidRPr="00511D83">
        <w:rPr>
          <w:rFonts w:ascii="Arial" w:hAnsi="Arial" w:cs="Arial"/>
          <w:b/>
        </w:rPr>
        <w:t xml:space="preserve"> </w:t>
      </w:r>
    </w:p>
    <w:p w:rsidR="00642993" w:rsidRPr="00511D83" w:rsidRDefault="00642993" w:rsidP="00642993">
      <w:pPr>
        <w:pStyle w:val="PargrafodaLista"/>
        <w:rPr>
          <w:rFonts w:ascii="Arial" w:hAnsi="Arial" w:cs="Arial"/>
          <w:b/>
        </w:rPr>
      </w:pPr>
    </w:p>
    <w:p w:rsidR="005B5143" w:rsidRPr="00511D83" w:rsidRDefault="00704BAA" w:rsidP="005B6F76">
      <w:pPr>
        <w:pStyle w:val="PargrafodaLista"/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511D83">
        <w:rPr>
          <w:rFonts w:ascii="Arial" w:hAnsi="Arial" w:cs="Arial"/>
        </w:rPr>
        <w:t>entregar</w:t>
      </w:r>
      <w:r w:rsidR="001612FD" w:rsidRPr="00511D83">
        <w:rPr>
          <w:rFonts w:ascii="Arial" w:hAnsi="Arial" w:cs="Arial"/>
        </w:rPr>
        <w:t>, no momento da entrega dos equipamentos,</w:t>
      </w:r>
      <w:r w:rsidR="005B5143" w:rsidRPr="00511D83">
        <w:rPr>
          <w:rFonts w:ascii="Arial" w:hAnsi="Arial" w:cs="Arial"/>
        </w:rPr>
        <w:t xml:space="preserve"> documentação completa e atualizada (manuais, termos de garantia, </w:t>
      </w:r>
      <w:r w:rsidR="001612FD" w:rsidRPr="00511D83">
        <w:rPr>
          <w:rFonts w:ascii="Arial" w:hAnsi="Arial" w:cs="Arial"/>
        </w:rPr>
        <w:t>et</w:t>
      </w:r>
      <w:r w:rsidR="005B5143" w:rsidRPr="00511D83">
        <w:rPr>
          <w:rFonts w:ascii="Arial" w:hAnsi="Arial" w:cs="Arial"/>
        </w:rPr>
        <w:t>c.), no idioma Português ou Inglês necessária à instalação e à operação do(s) equipamento(s);</w:t>
      </w:r>
    </w:p>
    <w:p w:rsidR="009D4346" w:rsidRPr="00511D83" w:rsidRDefault="009D4346" w:rsidP="009D4346">
      <w:pPr>
        <w:pStyle w:val="PargrafodaLista"/>
        <w:ind w:left="360"/>
        <w:jc w:val="both"/>
        <w:rPr>
          <w:rFonts w:ascii="Arial" w:hAnsi="Arial" w:cs="Arial"/>
        </w:rPr>
      </w:pPr>
    </w:p>
    <w:p w:rsidR="005B6F76" w:rsidRPr="00511D83" w:rsidRDefault="005B6F76" w:rsidP="005B6F76">
      <w:pPr>
        <w:pStyle w:val="PargrafodaLista"/>
        <w:numPr>
          <w:ilvl w:val="0"/>
          <w:numId w:val="9"/>
        </w:numPr>
        <w:jc w:val="both"/>
        <w:rPr>
          <w:rFonts w:ascii="Arial" w:hAnsi="Arial" w:cs="Arial"/>
        </w:rPr>
      </w:pPr>
      <w:r w:rsidRPr="00511D83">
        <w:rPr>
          <w:rFonts w:ascii="Arial" w:hAnsi="Arial" w:cs="Arial"/>
        </w:rPr>
        <w:t xml:space="preserve">entregar os </w:t>
      </w:r>
      <w:r w:rsidR="008972CC" w:rsidRPr="00511D83">
        <w:rPr>
          <w:rFonts w:ascii="Arial" w:hAnsi="Arial" w:cs="Arial"/>
        </w:rPr>
        <w:t>equipamentos</w:t>
      </w:r>
      <w:r w:rsidRPr="00511D83">
        <w:rPr>
          <w:rFonts w:ascii="Arial" w:hAnsi="Arial" w:cs="Arial"/>
        </w:rPr>
        <w:t xml:space="preserve"> em perfeito estado</w:t>
      </w:r>
      <w:r w:rsidR="00692A46" w:rsidRPr="00511D83">
        <w:rPr>
          <w:rFonts w:ascii="Arial" w:hAnsi="Arial" w:cs="Arial"/>
        </w:rPr>
        <w:t xml:space="preserve"> de funcionamento</w:t>
      </w:r>
      <w:r w:rsidRPr="00511D83">
        <w:rPr>
          <w:rFonts w:ascii="Arial" w:hAnsi="Arial" w:cs="Arial"/>
        </w:rPr>
        <w:t>, sem marcas, amassados</w:t>
      </w:r>
      <w:r w:rsidR="009D4346" w:rsidRPr="00511D83">
        <w:rPr>
          <w:rFonts w:ascii="Arial" w:hAnsi="Arial" w:cs="Arial"/>
        </w:rPr>
        <w:t>, arranhões</w:t>
      </w:r>
      <w:r w:rsidRPr="00511D83">
        <w:rPr>
          <w:rFonts w:ascii="Arial" w:hAnsi="Arial" w:cs="Arial"/>
        </w:rPr>
        <w:t xml:space="preserve"> e/ou outros problemas físicos</w:t>
      </w:r>
      <w:r w:rsidR="001612FD" w:rsidRPr="00511D83">
        <w:rPr>
          <w:rFonts w:ascii="Arial" w:hAnsi="Arial" w:cs="Arial"/>
        </w:rPr>
        <w:t>, obedecendo rigorosamente a todas as especificações técnicas exigidas, inclusive no tocante a marcas, modelos de peças e/ou componentes internos, externos e consumíveis;</w:t>
      </w:r>
      <w:r w:rsidR="003A3766" w:rsidRPr="00511D83">
        <w:rPr>
          <w:rFonts w:ascii="Arial" w:hAnsi="Arial" w:cs="Arial"/>
        </w:rPr>
        <w:t xml:space="preserve"> </w:t>
      </w:r>
    </w:p>
    <w:p w:rsidR="005B5143" w:rsidRPr="005B5143" w:rsidRDefault="005B5143" w:rsidP="005B5143">
      <w:pPr>
        <w:pStyle w:val="PargrafodaLista"/>
        <w:rPr>
          <w:rFonts w:ascii="Arial" w:hAnsi="Arial" w:cs="Arial"/>
        </w:rPr>
      </w:pPr>
    </w:p>
    <w:p w:rsidR="005B5143" w:rsidRPr="00511D83" w:rsidRDefault="005B5143" w:rsidP="005B6F76">
      <w:pPr>
        <w:pStyle w:val="PargrafodaLista"/>
        <w:numPr>
          <w:ilvl w:val="0"/>
          <w:numId w:val="9"/>
        </w:numPr>
        <w:jc w:val="both"/>
        <w:rPr>
          <w:rFonts w:ascii="Arial" w:hAnsi="Arial" w:cs="Arial"/>
        </w:rPr>
      </w:pPr>
      <w:r w:rsidRPr="00511D83">
        <w:rPr>
          <w:rFonts w:ascii="Arial" w:hAnsi="Arial" w:cs="Arial"/>
        </w:rPr>
        <w:t xml:space="preserve">substituir o(s) equipamento(s) entregues que apresentar(em) defeito por transporte e/ou processo fabril, em um prazo </w:t>
      </w:r>
      <w:r w:rsidR="00BA77E8" w:rsidRPr="00511D83">
        <w:rPr>
          <w:rFonts w:ascii="Arial" w:hAnsi="Arial" w:cs="Arial"/>
        </w:rPr>
        <w:t xml:space="preserve">máximo </w:t>
      </w:r>
      <w:r w:rsidRPr="00511D83">
        <w:rPr>
          <w:rFonts w:ascii="Arial" w:hAnsi="Arial" w:cs="Arial"/>
        </w:rPr>
        <w:t xml:space="preserve">de </w:t>
      </w:r>
      <w:r w:rsidR="001612FD" w:rsidRPr="00511D83">
        <w:rPr>
          <w:rFonts w:ascii="Arial" w:hAnsi="Arial" w:cs="Arial"/>
        </w:rPr>
        <w:t>10 (dez)</w:t>
      </w:r>
      <w:r w:rsidRPr="00511D83">
        <w:rPr>
          <w:rFonts w:ascii="Arial" w:hAnsi="Arial" w:cs="Arial"/>
        </w:rPr>
        <w:t xml:space="preserve"> dias úteis, contados da notificação</w:t>
      </w:r>
      <w:r w:rsidR="001612FD" w:rsidRPr="00511D83">
        <w:rPr>
          <w:rFonts w:ascii="Arial" w:hAnsi="Arial" w:cs="Arial"/>
        </w:rPr>
        <w:t>, sob pena de, após os prazos definidos, serem aplicadas as penalidades contratuais previstas;</w:t>
      </w:r>
      <w:r w:rsidRPr="00511D83">
        <w:rPr>
          <w:rFonts w:ascii="Arial" w:hAnsi="Arial" w:cs="Arial"/>
        </w:rPr>
        <w:t xml:space="preserve"> </w:t>
      </w:r>
    </w:p>
    <w:p w:rsidR="00065500" w:rsidRPr="00511D83" w:rsidRDefault="00065500" w:rsidP="00065500">
      <w:pPr>
        <w:pStyle w:val="PargrafodaLista"/>
        <w:rPr>
          <w:rFonts w:ascii="Arial" w:hAnsi="Arial" w:cs="Arial"/>
        </w:rPr>
      </w:pPr>
    </w:p>
    <w:p w:rsidR="00065500" w:rsidRPr="00511D83" w:rsidRDefault="00065500" w:rsidP="005B6F76">
      <w:pPr>
        <w:pStyle w:val="PargrafodaLista"/>
        <w:numPr>
          <w:ilvl w:val="0"/>
          <w:numId w:val="9"/>
        </w:numPr>
        <w:jc w:val="both"/>
        <w:rPr>
          <w:rFonts w:ascii="Arial" w:hAnsi="Arial" w:cs="Arial"/>
          <w:color w:val="FF0000"/>
        </w:rPr>
      </w:pPr>
      <w:r w:rsidRPr="00511D83">
        <w:rPr>
          <w:rFonts w:ascii="Arial" w:hAnsi="Arial" w:cs="Arial"/>
        </w:rPr>
        <w:t>entregar as peças e componentes mecânicos ou eletrônicos substituídos por outros com padrões de qualidade e desempenho iguais ou superiores</w:t>
      </w:r>
      <w:r w:rsidR="001612FD" w:rsidRPr="00511D83">
        <w:rPr>
          <w:rFonts w:ascii="Arial" w:hAnsi="Arial" w:cs="Arial"/>
        </w:rPr>
        <w:t xml:space="preserve"> aos utilizados na fabricação dos equipamentos, sendo sempre “novos e de primeiro uso”</w:t>
      </w:r>
      <w:r w:rsidRPr="00511D83">
        <w:rPr>
          <w:rFonts w:ascii="Arial" w:hAnsi="Arial" w:cs="Arial"/>
        </w:rPr>
        <w:t xml:space="preserve">; </w:t>
      </w:r>
    </w:p>
    <w:p w:rsidR="00515D16" w:rsidRPr="006A6709" w:rsidRDefault="00515D16" w:rsidP="00320B54">
      <w:pPr>
        <w:pStyle w:val="PargrafodaLista"/>
        <w:tabs>
          <w:tab w:val="left" w:pos="5745"/>
        </w:tabs>
        <w:rPr>
          <w:rFonts w:ascii="Arial" w:hAnsi="Arial" w:cs="Arial"/>
        </w:rPr>
      </w:pPr>
    </w:p>
    <w:p w:rsidR="00AB1B8D" w:rsidRPr="00511D83" w:rsidRDefault="005B6F76" w:rsidP="00E31C1A">
      <w:pPr>
        <w:pStyle w:val="PargrafodaLista"/>
        <w:numPr>
          <w:ilvl w:val="0"/>
          <w:numId w:val="9"/>
        </w:numPr>
        <w:jc w:val="both"/>
        <w:rPr>
          <w:rFonts w:ascii="Arial" w:hAnsi="Arial" w:cs="Arial"/>
          <w:bCs/>
        </w:rPr>
      </w:pPr>
      <w:r w:rsidRPr="00511D83">
        <w:rPr>
          <w:rFonts w:ascii="Arial" w:hAnsi="Arial" w:cs="Arial"/>
        </w:rPr>
        <w:t xml:space="preserve">prestar garantia </w:t>
      </w:r>
      <w:r w:rsidR="00A651A2" w:rsidRPr="00511D83">
        <w:rPr>
          <w:rFonts w:ascii="Arial" w:hAnsi="Arial" w:cs="Arial"/>
        </w:rPr>
        <w:t>técnica do</w:t>
      </w:r>
      <w:r w:rsidR="0073561D" w:rsidRPr="00511D83">
        <w:rPr>
          <w:rFonts w:ascii="Arial" w:hAnsi="Arial" w:cs="Arial"/>
        </w:rPr>
        <w:t>s</w:t>
      </w:r>
      <w:r w:rsidR="00A651A2" w:rsidRPr="00511D83">
        <w:rPr>
          <w:rFonts w:ascii="Arial" w:hAnsi="Arial" w:cs="Arial"/>
        </w:rPr>
        <w:t xml:space="preserve"> equipamento</w:t>
      </w:r>
      <w:r w:rsidR="0073561D" w:rsidRPr="00511D83">
        <w:rPr>
          <w:rFonts w:ascii="Arial" w:hAnsi="Arial" w:cs="Arial"/>
        </w:rPr>
        <w:t>s</w:t>
      </w:r>
      <w:r w:rsidR="00A651A2" w:rsidRPr="00511D83">
        <w:rPr>
          <w:rFonts w:ascii="Arial" w:hAnsi="Arial" w:cs="Arial"/>
        </w:rPr>
        <w:t xml:space="preserve"> </w:t>
      </w:r>
      <w:r w:rsidR="001612FD" w:rsidRPr="00511D83">
        <w:rPr>
          <w:rFonts w:ascii="Arial" w:hAnsi="Arial" w:cs="Arial"/>
        </w:rPr>
        <w:t xml:space="preserve">nas dependências do TSE e dos </w:t>
      </w:r>
      <w:proofErr w:type="spellStart"/>
      <w:r w:rsidR="001612FD" w:rsidRPr="00511D83">
        <w:rPr>
          <w:rFonts w:ascii="Arial" w:hAnsi="Arial" w:cs="Arial"/>
        </w:rPr>
        <w:t>TRE’s</w:t>
      </w:r>
      <w:proofErr w:type="spellEnd"/>
      <w:r w:rsidR="001612FD" w:rsidRPr="00511D83">
        <w:rPr>
          <w:rFonts w:ascii="Arial" w:hAnsi="Arial" w:cs="Arial"/>
        </w:rPr>
        <w:t xml:space="preserve">, nas capitais brasileiras </w:t>
      </w:r>
      <w:r w:rsidRPr="00511D83">
        <w:rPr>
          <w:rFonts w:ascii="Arial" w:hAnsi="Arial" w:cs="Arial"/>
        </w:rPr>
        <w:t>de</w:t>
      </w:r>
      <w:r w:rsidR="001612FD" w:rsidRPr="00511D83">
        <w:rPr>
          <w:rFonts w:ascii="Arial" w:hAnsi="Arial" w:cs="Arial"/>
        </w:rPr>
        <w:t>,</w:t>
      </w:r>
      <w:r w:rsidRPr="00511D83">
        <w:rPr>
          <w:rFonts w:ascii="Arial" w:hAnsi="Arial" w:cs="Arial"/>
        </w:rPr>
        <w:t xml:space="preserve"> no mínimo, </w:t>
      </w:r>
      <w:r w:rsidR="0073561D" w:rsidRPr="00511D83">
        <w:rPr>
          <w:rFonts w:ascii="Arial" w:hAnsi="Arial" w:cs="Arial"/>
        </w:rPr>
        <w:t>36</w:t>
      </w:r>
      <w:r w:rsidR="0052125C" w:rsidRPr="00511D83">
        <w:rPr>
          <w:rFonts w:ascii="Arial" w:hAnsi="Arial" w:cs="Arial"/>
        </w:rPr>
        <w:t xml:space="preserve"> (</w:t>
      </w:r>
      <w:r w:rsidR="0073561D" w:rsidRPr="00511D83">
        <w:rPr>
          <w:rFonts w:ascii="Arial" w:hAnsi="Arial" w:cs="Arial"/>
        </w:rPr>
        <w:t>trinta e seis</w:t>
      </w:r>
      <w:r w:rsidR="0052125C" w:rsidRPr="00511D83">
        <w:rPr>
          <w:rFonts w:ascii="Arial" w:hAnsi="Arial" w:cs="Arial"/>
        </w:rPr>
        <w:t>)</w:t>
      </w:r>
      <w:r w:rsidRPr="00511D83">
        <w:rPr>
          <w:rFonts w:ascii="Arial" w:hAnsi="Arial" w:cs="Arial"/>
        </w:rPr>
        <w:t xml:space="preserve"> meses</w:t>
      </w:r>
      <w:r w:rsidR="001612FD" w:rsidRPr="00511D83">
        <w:rPr>
          <w:rFonts w:ascii="Arial" w:hAnsi="Arial" w:cs="Arial"/>
        </w:rPr>
        <w:t>,</w:t>
      </w:r>
      <w:r w:rsidRPr="00511D83">
        <w:rPr>
          <w:rFonts w:ascii="Arial" w:hAnsi="Arial" w:cs="Arial"/>
        </w:rPr>
        <w:t xml:space="preserve"> </w:t>
      </w:r>
      <w:r w:rsidR="003453C2" w:rsidRPr="00511D83">
        <w:rPr>
          <w:rFonts w:ascii="Arial" w:hAnsi="Arial" w:cs="Arial"/>
        </w:rPr>
        <w:t xml:space="preserve">na forma descrita </w:t>
      </w:r>
      <w:r w:rsidR="00374ED0" w:rsidRPr="00511D83">
        <w:rPr>
          <w:rFonts w:ascii="Arial" w:hAnsi="Arial" w:cs="Arial"/>
          <w:bCs/>
        </w:rPr>
        <w:t xml:space="preserve">no item </w:t>
      </w:r>
      <w:r w:rsidR="0073561D" w:rsidRPr="00511D83">
        <w:rPr>
          <w:rFonts w:ascii="Arial" w:hAnsi="Arial" w:cs="Arial"/>
          <w:bCs/>
        </w:rPr>
        <w:t xml:space="preserve">4 </w:t>
      </w:r>
      <w:r w:rsidR="00374ED0" w:rsidRPr="00511D83">
        <w:rPr>
          <w:rFonts w:ascii="Arial" w:hAnsi="Arial" w:cs="Arial"/>
          <w:bCs/>
        </w:rPr>
        <w:t>do Termo de Referência – Anexo I do Edit</w:t>
      </w:r>
      <w:r w:rsidR="00F2426A" w:rsidRPr="00511D83">
        <w:rPr>
          <w:rFonts w:ascii="Arial" w:hAnsi="Arial" w:cs="Arial"/>
          <w:bCs/>
        </w:rPr>
        <w:t>al de Licitação TSE nº ____/2011</w:t>
      </w:r>
      <w:r w:rsidR="003453C2" w:rsidRPr="00511D83">
        <w:rPr>
          <w:rFonts w:ascii="Arial" w:hAnsi="Arial" w:cs="Arial"/>
          <w:bCs/>
        </w:rPr>
        <w:t xml:space="preserve">, contada da </w:t>
      </w:r>
      <w:r w:rsidR="00E7410F" w:rsidRPr="00511D83">
        <w:rPr>
          <w:rFonts w:ascii="Arial" w:hAnsi="Arial" w:cs="Arial"/>
          <w:bCs/>
        </w:rPr>
        <w:t>emissão</w:t>
      </w:r>
      <w:r w:rsidR="003453C2" w:rsidRPr="00511D83">
        <w:rPr>
          <w:rFonts w:ascii="Arial" w:hAnsi="Arial" w:cs="Arial"/>
          <w:bCs/>
        </w:rPr>
        <w:t xml:space="preserve"> do </w:t>
      </w:r>
      <w:r w:rsidR="005A2C01" w:rsidRPr="00511D83">
        <w:rPr>
          <w:rFonts w:ascii="Arial" w:hAnsi="Arial" w:cs="Arial"/>
          <w:bCs/>
        </w:rPr>
        <w:t>recebimento</w:t>
      </w:r>
      <w:r w:rsidR="003453C2" w:rsidRPr="00511D83">
        <w:rPr>
          <w:rFonts w:ascii="Arial" w:hAnsi="Arial" w:cs="Arial"/>
          <w:bCs/>
        </w:rPr>
        <w:t xml:space="preserve"> definitivo emitido pelo </w:t>
      </w:r>
      <w:r w:rsidR="008972CC" w:rsidRPr="00511D83">
        <w:rPr>
          <w:rFonts w:ascii="Arial" w:hAnsi="Arial" w:cs="Arial"/>
          <w:b/>
          <w:bCs/>
        </w:rPr>
        <w:t>CONTRATANTE</w:t>
      </w:r>
      <w:r w:rsidR="00947555" w:rsidRPr="00511D83">
        <w:rPr>
          <w:rFonts w:ascii="Arial" w:hAnsi="Arial" w:cs="Arial"/>
          <w:bCs/>
        </w:rPr>
        <w:t>;</w:t>
      </w:r>
    </w:p>
    <w:p w:rsidR="00BD4D0C" w:rsidRPr="00511D83" w:rsidRDefault="00BD4D0C" w:rsidP="00BD4D0C">
      <w:pPr>
        <w:pStyle w:val="PargrafodaLista"/>
        <w:rPr>
          <w:rFonts w:ascii="Arial" w:hAnsi="Arial" w:cs="Arial"/>
          <w:bCs/>
        </w:rPr>
      </w:pPr>
    </w:p>
    <w:p w:rsidR="00BD4D0C" w:rsidRPr="00511D83" w:rsidRDefault="008A2750" w:rsidP="00E31C1A">
      <w:pPr>
        <w:pStyle w:val="PargrafodaLista"/>
        <w:numPr>
          <w:ilvl w:val="0"/>
          <w:numId w:val="9"/>
        </w:numPr>
        <w:jc w:val="both"/>
        <w:rPr>
          <w:rFonts w:ascii="Arial" w:hAnsi="Arial" w:cs="Arial"/>
          <w:bCs/>
        </w:rPr>
      </w:pPr>
      <w:r w:rsidRPr="00511D83">
        <w:rPr>
          <w:rFonts w:ascii="Arial" w:hAnsi="Arial" w:cs="Arial"/>
        </w:rPr>
        <w:t xml:space="preserve">prestar os serviços de assistência técnica, durante o período de garantia técnica, sem qualquer custo para a </w:t>
      </w:r>
      <w:r w:rsidR="005B5143" w:rsidRPr="00511D83">
        <w:rPr>
          <w:rFonts w:ascii="Arial" w:hAnsi="Arial" w:cs="Arial"/>
          <w:b/>
        </w:rPr>
        <w:t>CONTRATANTE</w:t>
      </w:r>
      <w:r w:rsidRPr="00511D83">
        <w:rPr>
          <w:rFonts w:ascii="Arial" w:hAnsi="Arial" w:cs="Arial"/>
        </w:rPr>
        <w:t>, e na forma descrita no item 4.2 do Termo de Referência – Anexo I do Edital de Licitação TSE nº _____/2011;</w:t>
      </w:r>
    </w:p>
    <w:p w:rsidR="00AD766E" w:rsidRPr="00511D83" w:rsidRDefault="00AD766E" w:rsidP="00AD766E">
      <w:pPr>
        <w:pStyle w:val="PargrafodaLista"/>
        <w:rPr>
          <w:rFonts w:ascii="Arial" w:hAnsi="Arial" w:cs="Arial"/>
          <w:bCs/>
        </w:rPr>
      </w:pPr>
    </w:p>
    <w:p w:rsidR="0075486B" w:rsidRPr="00511D83" w:rsidRDefault="0075486B" w:rsidP="00F029FC">
      <w:pPr>
        <w:pStyle w:val="PargrafodaLista"/>
        <w:numPr>
          <w:ilvl w:val="0"/>
          <w:numId w:val="9"/>
        </w:numPr>
        <w:tabs>
          <w:tab w:val="clear" w:pos="360"/>
        </w:tabs>
        <w:jc w:val="both"/>
        <w:rPr>
          <w:rFonts w:ascii="Arial" w:hAnsi="Arial" w:cs="Arial"/>
          <w:bCs/>
        </w:rPr>
      </w:pPr>
      <w:r w:rsidRPr="00511D83">
        <w:rPr>
          <w:rFonts w:ascii="Arial" w:hAnsi="Arial" w:cs="Arial"/>
          <w:bCs/>
        </w:rPr>
        <w:t>cumprir todas as exigências dispostas no Termo de Referência</w:t>
      </w:r>
      <w:r w:rsidR="00160880" w:rsidRPr="00511D83">
        <w:rPr>
          <w:rFonts w:ascii="Arial" w:hAnsi="Arial" w:cs="Arial"/>
          <w:bCs/>
        </w:rPr>
        <w:t xml:space="preserve"> –</w:t>
      </w:r>
      <w:r w:rsidRPr="00511D83">
        <w:rPr>
          <w:rFonts w:ascii="Arial" w:hAnsi="Arial" w:cs="Arial"/>
          <w:bCs/>
        </w:rPr>
        <w:t xml:space="preserve"> Anexo I do E</w:t>
      </w:r>
      <w:r w:rsidR="003249AC" w:rsidRPr="00511D83">
        <w:rPr>
          <w:rFonts w:ascii="Arial" w:hAnsi="Arial" w:cs="Arial"/>
          <w:bCs/>
        </w:rPr>
        <w:t>dital de Licitação TSE</w:t>
      </w:r>
      <w:r w:rsidR="00E516ED" w:rsidRPr="00511D83">
        <w:rPr>
          <w:rFonts w:ascii="Arial" w:hAnsi="Arial" w:cs="Arial"/>
          <w:bCs/>
        </w:rPr>
        <w:t xml:space="preserve"> nº </w:t>
      </w:r>
      <w:r w:rsidR="003249AC" w:rsidRPr="00511D83">
        <w:rPr>
          <w:rFonts w:ascii="Arial" w:hAnsi="Arial" w:cs="Arial"/>
          <w:bCs/>
        </w:rPr>
        <w:t>____/2011</w:t>
      </w:r>
      <w:r w:rsidRPr="00511D83">
        <w:rPr>
          <w:rFonts w:ascii="Arial" w:hAnsi="Arial" w:cs="Arial"/>
          <w:bCs/>
        </w:rPr>
        <w:t>;</w:t>
      </w:r>
    </w:p>
    <w:p w:rsidR="00EA7D59" w:rsidRPr="00511D83" w:rsidRDefault="00EA7D59" w:rsidP="00EA7D59">
      <w:pPr>
        <w:pStyle w:val="PargrafodaLista"/>
        <w:rPr>
          <w:rFonts w:ascii="Arial" w:hAnsi="Arial" w:cs="Arial"/>
          <w:bCs/>
        </w:rPr>
      </w:pPr>
    </w:p>
    <w:p w:rsidR="00EA7D59" w:rsidRPr="00511D83" w:rsidRDefault="00EA7D59" w:rsidP="00F029FC">
      <w:pPr>
        <w:pStyle w:val="PargrafodaLista"/>
        <w:numPr>
          <w:ilvl w:val="0"/>
          <w:numId w:val="9"/>
        </w:numPr>
        <w:tabs>
          <w:tab w:val="clear" w:pos="360"/>
        </w:tabs>
        <w:jc w:val="both"/>
        <w:rPr>
          <w:rFonts w:ascii="Arial" w:hAnsi="Arial" w:cs="Arial"/>
          <w:bCs/>
        </w:rPr>
      </w:pPr>
      <w:r w:rsidRPr="00511D83">
        <w:rPr>
          <w:rFonts w:ascii="Arial" w:hAnsi="Arial" w:cs="Arial"/>
          <w:bCs/>
        </w:rPr>
        <w:t xml:space="preserve"> não transferir a outrem, no todo ou em parte, o objeto do presente contrato</w:t>
      </w:r>
      <w:r w:rsidRPr="00511D83">
        <w:rPr>
          <w:rFonts w:ascii="Arial" w:hAnsi="Arial" w:cs="Arial"/>
          <w:b/>
          <w:bCs/>
        </w:rPr>
        <w:t>;</w:t>
      </w:r>
    </w:p>
    <w:p w:rsidR="00EA7D59" w:rsidRPr="00511D83" w:rsidRDefault="00EA7D59" w:rsidP="00EA7D59">
      <w:pPr>
        <w:pStyle w:val="PargrafodaLista"/>
        <w:rPr>
          <w:rFonts w:ascii="Arial" w:hAnsi="Arial" w:cs="Arial"/>
          <w:bCs/>
        </w:rPr>
      </w:pPr>
    </w:p>
    <w:p w:rsidR="00EA7D59" w:rsidRPr="00396B84" w:rsidRDefault="00EA7D59" w:rsidP="00F029FC">
      <w:pPr>
        <w:pStyle w:val="PargrafodaLista"/>
        <w:numPr>
          <w:ilvl w:val="0"/>
          <w:numId w:val="9"/>
        </w:numPr>
        <w:tabs>
          <w:tab w:val="clear" w:pos="360"/>
        </w:tabs>
        <w:jc w:val="both"/>
        <w:rPr>
          <w:rFonts w:ascii="Arial" w:hAnsi="Arial" w:cs="Arial"/>
          <w:bCs/>
        </w:rPr>
      </w:pPr>
      <w:r w:rsidRPr="00511D83">
        <w:rPr>
          <w:rFonts w:ascii="Arial" w:hAnsi="Arial" w:cs="Arial"/>
          <w:bCs/>
        </w:rPr>
        <w:t xml:space="preserve"> manter, durante a </w:t>
      </w:r>
      <w:r w:rsidRPr="00511D83">
        <w:rPr>
          <w:rFonts w:ascii="Arial" w:hAnsi="Arial" w:cs="Arial"/>
        </w:rPr>
        <w:t xml:space="preserve">execução deste </w:t>
      </w:r>
      <w:r w:rsidR="0002644A" w:rsidRPr="00511D83">
        <w:rPr>
          <w:rFonts w:ascii="Arial" w:hAnsi="Arial" w:cs="Arial"/>
        </w:rPr>
        <w:t>contrato</w:t>
      </w:r>
      <w:r w:rsidRPr="00511D83">
        <w:rPr>
          <w:rFonts w:ascii="Arial" w:hAnsi="Arial" w:cs="Arial"/>
        </w:rPr>
        <w:t xml:space="preserve"> as condições de habilitação e qualificação técnica exigidas na licitação. </w:t>
      </w:r>
    </w:p>
    <w:p w:rsidR="00396B84" w:rsidRDefault="00396B84" w:rsidP="00396B84">
      <w:pPr>
        <w:jc w:val="both"/>
        <w:rPr>
          <w:rFonts w:ascii="Arial" w:hAnsi="Arial" w:cs="Arial"/>
          <w:bCs/>
        </w:rPr>
      </w:pPr>
    </w:p>
    <w:p w:rsidR="00396B84" w:rsidRPr="00396B84" w:rsidRDefault="00396B84" w:rsidP="00396B84">
      <w:pPr>
        <w:jc w:val="both"/>
        <w:rPr>
          <w:rFonts w:ascii="Arial" w:hAnsi="Arial" w:cs="Arial"/>
          <w:bCs/>
        </w:rPr>
      </w:pPr>
    </w:p>
    <w:p w:rsidR="00840707" w:rsidRPr="006A6709" w:rsidRDefault="00840707" w:rsidP="00BC292D">
      <w:pPr>
        <w:pStyle w:val="Edital2005"/>
        <w:spacing w:before="0"/>
        <w:jc w:val="center"/>
        <w:rPr>
          <w:rFonts w:cs="Arial"/>
          <w:b/>
          <w:bCs/>
        </w:rPr>
      </w:pPr>
    </w:p>
    <w:p w:rsidR="00BC292D" w:rsidRPr="006A6709" w:rsidRDefault="00BC292D" w:rsidP="00BC292D">
      <w:pPr>
        <w:pStyle w:val="Edital2005"/>
        <w:spacing w:before="0"/>
        <w:jc w:val="center"/>
        <w:rPr>
          <w:rFonts w:cs="Arial"/>
          <w:b/>
          <w:bCs/>
        </w:rPr>
      </w:pPr>
      <w:r w:rsidRPr="006A6709">
        <w:rPr>
          <w:rFonts w:cs="Arial"/>
          <w:b/>
          <w:bCs/>
        </w:rPr>
        <w:lastRenderedPageBreak/>
        <w:t>CLÁUSULA QUINTA</w:t>
      </w:r>
    </w:p>
    <w:p w:rsidR="00BC292D" w:rsidRPr="006A6709" w:rsidRDefault="00BC292D" w:rsidP="00BC292D">
      <w:pPr>
        <w:pStyle w:val="Edital2005"/>
        <w:spacing w:before="0"/>
        <w:jc w:val="center"/>
        <w:rPr>
          <w:rFonts w:cs="Arial"/>
          <w:b/>
          <w:bCs/>
        </w:rPr>
      </w:pPr>
      <w:r w:rsidRPr="006A6709">
        <w:rPr>
          <w:rFonts w:cs="Arial"/>
          <w:b/>
          <w:bCs/>
        </w:rPr>
        <w:t>DO VALOR CONTRATUAL</w:t>
      </w:r>
    </w:p>
    <w:p w:rsidR="00BC292D" w:rsidRPr="006A6709" w:rsidRDefault="00BC292D" w:rsidP="00BC292D">
      <w:pPr>
        <w:pStyle w:val="Edital2005"/>
        <w:spacing w:before="0"/>
        <w:rPr>
          <w:rFonts w:cs="Arial"/>
        </w:rPr>
      </w:pPr>
    </w:p>
    <w:p w:rsidR="00BC292D" w:rsidRDefault="00BC292D" w:rsidP="00BC292D">
      <w:pPr>
        <w:pStyle w:val="Edital2005"/>
        <w:spacing w:before="0"/>
        <w:rPr>
          <w:rFonts w:eastAsia="Batang" w:cs="Arial"/>
        </w:rPr>
      </w:pPr>
      <w:r w:rsidRPr="006A6709">
        <w:rPr>
          <w:rFonts w:eastAsia="Batang" w:cs="Arial"/>
        </w:rPr>
        <w:tab/>
        <w:t xml:space="preserve">O preço </w:t>
      </w:r>
      <w:r w:rsidR="00AD4E8F" w:rsidRPr="006A6709">
        <w:rPr>
          <w:rFonts w:eastAsia="Batang" w:cs="Arial"/>
        </w:rPr>
        <w:t xml:space="preserve">unitário </w:t>
      </w:r>
      <w:r w:rsidRPr="006A6709">
        <w:rPr>
          <w:rFonts w:eastAsia="Batang" w:cs="Arial"/>
        </w:rPr>
        <w:t xml:space="preserve">a ser pago à </w:t>
      </w:r>
      <w:r w:rsidRPr="006A6709">
        <w:rPr>
          <w:rFonts w:eastAsia="Batang" w:cs="Arial"/>
          <w:b/>
        </w:rPr>
        <w:t>CONTRATADA</w:t>
      </w:r>
      <w:r w:rsidRPr="006A6709">
        <w:rPr>
          <w:rFonts w:eastAsia="Batang" w:cs="Arial"/>
        </w:rPr>
        <w:t>, pel</w:t>
      </w:r>
      <w:r w:rsidR="000530F2" w:rsidRPr="006A6709">
        <w:rPr>
          <w:rFonts w:eastAsia="Batang" w:cs="Arial"/>
        </w:rPr>
        <w:t>o fornecimento</w:t>
      </w:r>
      <w:r w:rsidRPr="006A6709">
        <w:rPr>
          <w:rFonts w:eastAsia="Batang" w:cs="Arial"/>
        </w:rPr>
        <w:t xml:space="preserve"> do objeto deste contrato, é </w:t>
      </w:r>
      <w:r w:rsidR="00AD4E8F" w:rsidRPr="006A6709">
        <w:rPr>
          <w:rFonts w:eastAsia="Batang" w:cs="Arial"/>
        </w:rPr>
        <w:t>de R$ ______ (______),</w:t>
      </w:r>
      <w:r w:rsidRPr="006A6709">
        <w:rPr>
          <w:rFonts w:eastAsia="Batang" w:cs="Arial"/>
        </w:rPr>
        <w:t xml:space="preserve"> constante de sua proposta, atualizada com o último preço ofertado no pregão, sendo de R$ .................. (..............................) o valor deste contrato.</w:t>
      </w:r>
    </w:p>
    <w:p w:rsidR="001612FD" w:rsidRPr="006A6709" w:rsidRDefault="001612FD" w:rsidP="00BC292D">
      <w:pPr>
        <w:pStyle w:val="Edital2005"/>
        <w:spacing w:before="0"/>
        <w:rPr>
          <w:rFonts w:eastAsia="Batang" w:cs="Arial"/>
        </w:rPr>
      </w:pPr>
    </w:p>
    <w:p w:rsidR="00077336" w:rsidRPr="006A6709" w:rsidRDefault="00077336" w:rsidP="00BB269E">
      <w:pPr>
        <w:pStyle w:val="Edital2005Ttulo"/>
      </w:pPr>
    </w:p>
    <w:p w:rsidR="00BC292D" w:rsidRPr="006A6709" w:rsidRDefault="00BC292D" w:rsidP="00BB269E">
      <w:pPr>
        <w:pStyle w:val="Edital2005Ttulo"/>
      </w:pPr>
      <w:r w:rsidRPr="006A6709">
        <w:t>CLÁUSULA SEXTA</w:t>
      </w:r>
      <w:r w:rsidRPr="006A6709">
        <w:br/>
        <w:t>DO PAGAMENTO</w:t>
      </w:r>
    </w:p>
    <w:p w:rsidR="00BC292D" w:rsidRPr="006A6709" w:rsidRDefault="00BC292D" w:rsidP="00BB269E">
      <w:pPr>
        <w:pStyle w:val="Edital2005Ttulo"/>
      </w:pPr>
    </w:p>
    <w:p w:rsidR="00BC292D" w:rsidRPr="006A6709" w:rsidRDefault="00BC292D" w:rsidP="00BC292D">
      <w:pPr>
        <w:pStyle w:val="Ttulo1doRosinaldo"/>
        <w:numPr>
          <w:ilvl w:val="0"/>
          <w:numId w:val="3"/>
        </w:numPr>
        <w:spacing w:before="0" w:after="0" w:line="240" w:lineRule="auto"/>
        <w:rPr>
          <w:rFonts w:cs="Arial"/>
        </w:rPr>
      </w:pPr>
      <w:r w:rsidRPr="006A6709">
        <w:rPr>
          <w:rFonts w:cs="Arial"/>
        </w:rPr>
        <w:t xml:space="preserve">O pagamento do objeto do presente contrato será </w:t>
      </w:r>
      <w:r w:rsidR="00501BCA" w:rsidRPr="00462CA5">
        <w:rPr>
          <w:rFonts w:cs="Arial"/>
          <w:szCs w:val="24"/>
        </w:rPr>
        <w:t xml:space="preserve">efetuado </w:t>
      </w:r>
      <w:r w:rsidR="00501BCA">
        <w:rPr>
          <w:rFonts w:cs="Arial"/>
          <w:bCs/>
          <w:color w:val="000000"/>
        </w:rPr>
        <w:t>conforme previsto no item 7</w:t>
      </w:r>
      <w:r w:rsidR="00396B84">
        <w:rPr>
          <w:rFonts w:cs="Arial"/>
          <w:bCs/>
          <w:color w:val="000000"/>
        </w:rPr>
        <w:t>.2</w:t>
      </w:r>
      <w:r w:rsidR="00501BCA">
        <w:rPr>
          <w:rFonts w:cs="Arial"/>
          <w:bCs/>
          <w:color w:val="000000"/>
        </w:rPr>
        <w:t xml:space="preserve"> </w:t>
      </w:r>
      <w:r w:rsidR="00501BCA" w:rsidRPr="00A37F2C">
        <w:rPr>
          <w:rFonts w:cs="Arial"/>
          <w:bCs/>
          <w:color w:val="000000"/>
        </w:rPr>
        <w:t>do Termo de Referência – Anexo I d</w:t>
      </w:r>
      <w:r w:rsidR="00BA77E8">
        <w:rPr>
          <w:rFonts w:cs="Arial"/>
          <w:bCs/>
          <w:color w:val="000000"/>
        </w:rPr>
        <w:t>o Edital de Licitação TSE nº _____/2011</w:t>
      </w:r>
      <w:r w:rsidR="00B864E1" w:rsidRPr="006A6709">
        <w:rPr>
          <w:rFonts w:cs="Arial"/>
          <w:szCs w:val="24"/>
        </w:rPr>
        <w:t>,</w:t>
      </w:r>
      <w:r w:rsidRPr="006A6709">
        <w:rPr>
          <w:rFonts w:cs="Arial"/>
        </w:rPr>
        <w:t xml:space="preserve"> até o 8º </w:t>
      </w:r>
      <w:r w:rsidR="00747AE4" w:rsidRPr="006A6709">
        <w:rPr>
          <w:rFonts w:cs="Arial"/>
        </w:rPr>
        <w:t xml:space="preserve">(oitavo) </w:t>
      </w:r>
      <w:r w:rsidRPr="006A6709">
        <w:rPr>
          <w:rFonts w:cs="Arial"/>
        </w:rPr>
        <w:t xml:space="preserve">dia útil, a partir do </w:t>
      </w:r>
      <w:r w:rsidR="000D3E5C" w:rsidRPr="006A6709">
        <w:rPr>
          <w:rFonts w:cs="Arial"/>
        </w:rPr>
        <w:t>atesto da nota fiscal pelo servi</w:t>
      </w:r>
      <w:r w:rsidR="005B6F76" w:rsidRPr="006A6709">
        <w:rPr>
          <w:rFonts w:cs="Arial"/>
        </w:rPr>
        <w:t>dor responsável pelo aceite</w:t>
      </w:r>
      <w:r w:rsidR="000D3E5C" w:rsidRPr="006A6709">
        <w:rPr>
          <w:rFonts w:cs="Arial"/>
        </w:rPr>
        <w:t xml:space="preserve"> definitivo</w:t>
      </w:r>
      <w:r w:rsidRPr="006A6709">
        <w:rPr>
          <w:rFonts w:cs="Arial"/>
        </w:rPr>
        <w:t xml:space="preserve">, mediante depósito bancário em conta da </w:t>
      </w:r>
      <w:r w:rsidRPr="006A6709">
        <w:rPr>
          <w:rFonts w:cs="Arial"/>
          <w:b/>
          <w:bCs/>
        </w:rPr>
        <w:t>CONTRATADA</w:t>
      </w:r>
      <w:r w:rsidRPr="006A6709">
        <w:rPr>
          <w:rFonts w:cs="Arial"/>
        </w:rPr>
        <w:t>, observado o disposto na Lei nº 9.430/1996 e a ordem cronológica estabelecida no art. 5º da Lei nº 8.666/1993.</w:t>
      </w:r>
    </w:p>
    <w:p w:rsidR="00BC292D" w:rsidRPr="006A6709" w:rsidRDefault="00BC292D" w:rsidP="00BC292D">
      <w:pPr>
        <w:pStyle w:val="Ttulo1doRosinaldo"/>
        <w:spacing w:before="0" w:after="0" w:line="240" w:lineRule="auto"/>
        <w:rPr>
          <w:rFonts w:cs="Arial"/>
        </w:rPr>
      </w:pPr>
    </w:p>
    <w:p w:rsidR="00BC292D" w:rsidRPr="006A6709" w:rsidRDefault="00BC292D" w:rsidP="00BC292D">
      <w:pPr>
        <w:pStyle w:val="Ttulo1doRosinaldo"/>
        <w:spacing w:before="0" w:after="0" w:line="240" w:lineRule="auto"/>
        <w:ind w:left="851" w:hanging="425"/>
        <w:rPr>
          <w:rFonts w:cs="Arial"/>
        </w:rPr>
      </w:pPr>
      <w:r w:rsidRPr="006A6709">
        <w:rPr>
          <w:rFonts w:cs="Arial"/>
          <w:b/>
          <w:snapToGrid w:val="0"/>
        </w:rPr>
        <w:t>1.1.</w:t>
      </w:r>
      <w:r w:rsidRPr="006A6709">
        <w:rPr>
          <w:rFonts w:cs="Arial"/>
          <w:snapToGrid w:val="0"/>
        </w:rPr>
        <w:t xml:space="preserve"> </w:t>
      </w:r>
      <w:r w:rsidRPr="006A6709">
        <w:rPr>
          <w:rFonts w:cs="Arial"/>
        </w:rPr>
        <w:t xml:space="preserve">O servidor responsável pelo atesto da nota fiscal terá o prazo de </w:t>
      </w:r>
      <w:r w:rsidR="00FD608E" w:rsidRPr="006A6709">
        <w:rPr>
          <w:rFonts w:cs="Arial"/>
        </w:rPr>
        <w:t xml:space="preserve">até </w:t>
      </w:r>
      <w:r w:rsidR="001612FD">
        <w:rPr>
          <w:rFonts w:cs="Arial"/>
        </w:rPr>
        <w:t>4 (quatro)</w:t>
      </w:r>
      <w:r w:rsidRPr="006A6709">
        <w:rPr>
          <w:rFonts w:cs="Arial"/>
        </w:rPr>
        <w:t xml:space="preserve"> dias úteis para fazê-lo, contando-se es</w:t>
      </w:r>
      <w:r w:rsidR="004D1BAA" w:rsidRPr="006A6709">
        <w:rPr>
          <w:rFonts w:cs="Arial"/>
        </w:rPr>
        <w:t xml:space="preserve">se prazo a partir do </w:t>
      </w:r>
      <w:r w:rsidR="00AD4E8F" w:rsidRPr="006A6709">
        <w:rPr>
          <w:rFonts w:cs="Arial"/>
        </w:rPr>
        <w:t>recebimento</w:t>
      </w:r>
      <w:r w:rsidRPr="006A6709">
        <w:rPr>
          <w:rFonts w:cs="Arial"/>
        </w:rPr>
        <w:t xml:space="preserve"> definitivo.</w:t>
      </w:r>
    </w:p>
    <w:p w:rsidR="00BC292D" w:rsidRPr="006A6709" w:rsidRDefault="00BC292D" w:rsidP="00BC292D">
      <w:pPr>
        <w:pStyle w:val="Ttulo1doRosinaldo"/>
        <w:spacing w:before="0" w:after="0" w:line="240" w:lineRule="auto"/>
        <w:ind w:left="851" w:hanging="425"/>
        <w:rPr>
          <w:rFonts w:cs="Arial"/>
        </w:rPr>
      </w:pPr>
    </w:p>
    <w:p w:rsidR="00BC292D" w:rsidRPr="006A6709" w:rsidRDefault="00BC292D" w:rsidP="00BC292D">
      <w:pPr>
        <w:pStyle w:val="Ttulo1doRosinaldo"/>
        <w:numPr>
          <w:ilvl w:val="0"/>
          <w:numId w:val="3"/>
        </w:numPr>
        <w:spacing w:before="0" w:after="0" w:line="240" w:lineRule="auto"/>
        <w:rPr>
          <w:rFonts w:cs="Arial"/>
        </w:rPr>
      </w:pPr>
      <w:r w:rsidRPr="006A6709">
        <w:rPr>
          <w:rFonts w:cs="Arial"/>
        </w:rPr>
        <w:t xml:space="preserve">Para que seja efetuado o pagamento, a </w:t>
      </w:r>
      <w:r w:rsidRPr="006A6709">
        <w:rPr>
          <w:rFonts w:cs="Arial"/>
          <w:b/>
          <w:bCs/>
        </w:rPr>
        <w:t>CONTRATADA</w:t>
      </w:r>
      <w:r w:rsidRPr="006A6709">
        <w:rPr>
          <w:rFonts w:cs="Arial"/>
        </w:rPr>
        <w:t xml:space="preserve"> deverá:</w:t>
      </w:r>
    </w:p>
    <w:p w:rsidR="00BC292D" w:rsidRPr="006A6709" w:rsidRDefault="00BC292D" w:rsidP="00BC292D">
      <w:pPr>
        <w:pStyle w:val="n1"/>
        <w:tabs>
          <w:tab w:val="left" w:pos="708"/>
        </w:tabs>
        <w:spacing w:before="0"/>
        <w:rPr>
          <w:rFonts w:cs="Arial"/>
          <w:sz w:val="24"/>
        </w:rPr>
      </w:pPr>
    </w:p>
    <w:p w:rsidR="00BC292D" w:rsidRPr="006A6709" w:rsidRDefault="00947555" w:rsidP="00BC292D">
      <w:pPr>
        <w:widowControl w:val="0"/>
        <w:numPr>
          <w:ilvl w:val="0"/>
          <w:numId w:val="4"/>
        </w:numPr>
        <w:ind w:left="900" w:hanging="474"/>
        <w:jc w:val="both"/>
        <w:rPr>
          <w:rFonts w:ascii="Arial" w:hAnsi="Arial" w:cs="Arial"/>
          <w:snapToGrid w:val="0"/>
        </w:rPr>
      </w:pPr>
      <w:r w:rsidRPr="006A6709">
        <w:rPr>
          <w:rFonts w:ascii="Arial" w:hAnsi="Arial" w:cs="Arial"/>
          <w:snapToGrid w:val="0"/>
        </w:rPr>
        <w:t>a</w:t>
      </w:r>
      <w:r w:rsidR="005B6F76" w:rsidRPr="006A6709">
        <w:rPr>
          <w:rFonts w:ascii="Arial" w:hAnsi="Arial" w:cs="Arial"/>
          <w:snapToGrid w:val="0"/>
        </w:rPr>
        <w:t xml:space="preserve">presentar nota fiscal </w:t>
      </w:r>
      <w:r w:rsidR="003A3766" w:rsidRPr="006A6709">
        <w:rPr>
          <w:rFonts w:ascii="Arial" w:hAnsi="Arial" w:cs="Arial"/>
          <w:snapToGrid w:val="0"/>
        </w:rPr>
        <w:t>correspondente à entrega dos equipamentos</w:t>
      </w:r>
      <w:r w:rsidR="00AF1D70" w:rsidRPr="006A6709">
        <w:rPr>
          <w:rFonts w:ascii="Arial" w:hAnsi="Arial" w:cs="Arial"/>
          <w:snapToGrid w:val="0"/>
        </w:rPr>
        <w:t xml:space="preserve"> e dos serviços prestados</w:t>
      </w:r>
      <w:r w:rsidR="00BC292D" w:rsidRPr="006A6709">
        <w:rPr>
          <w:rFonts w:ascii="Arial" w:hAnsi="Arial" w:cs="Arial"/>
          <w:snapToGrid w:val="0"/>
        </w:rPr>
        <w:t xml:space="preserve">, </w:t>
      </w:r>
      <w:r w:rsidR="00501BCA" w:rsidRPr="00F1084B">
        <w:rPr>
          <w:rFonts w:ascii="Arial" w:hAnsi="Arial" w:cs="Arial"/>
          <w:snapToGrid w:val="0"/>
        </w:rPr>
        <w:t>conforme último lance ofertado no pregão, bem como documento que comprove a origem dos bens importados e a quitação dos tributos de importação a eles referentes, sob pena de rescisão contratual e multa</w:t>
      </w:r>
      <w:r w:rsidR="00801194" w:rsidRPr="006A6709">
        <w:rPr>
          <w:rFonts w:ascii="Arial" w:hAnsi="Arial" w:cs="Arial"/>
          <w:snapToGrid w:val="0"/>
        </w:rPr>
        <w:t>;</w:t>
      </w:r>
    </w:p>
    <w:p w:rsidR="00BC292D" w:rsidRPr="006A6709" w:rsidRDefault="00BC292D" w:rsidP="00BC292D">
      <w:pPr>
        <w:widowControl w:val="0"/>
        <w:ind w:left="426"/>
        <w:jc w:val="both"/>
        <w:rPr>
          <w:rFonts w:ascii="Arial" w:hAnsi="Arial" w:cs="Arial"/>
          <w:snapToGrid w:val="0"/>
        </w:rPr>
      </w:pPr>
    </w:p>
    <w:p w:rsidR="00BC292D" w:rsidRPr="006A6709" w:rsidRDefault="00947555" w:rsidP="00BC292D">
      <w:pPr>
        <w:widowControl w:val="0"/>
        <w:numPr>
          <w:ilvl w:val="0"/>
          <w:numId w:val="4"/>
        </w:numPr>
        <w:ind w:hanging="501"/>
        <w:jc w:val="both"/>
        <w:rPr>
          <w:rFonts w:ascii="Arial" w:hAnsi="Arial" w:cs="Arial"/>
          <w:snapToGrid w:val="0"/>
        </w:rPr>
      </w:pPr>
      <w:r w:rsidRPr="006A6709">
        <w:rPr>
          <w:rFonts w:ascii="Arial" w:hAnsi="Arial" w:cs="Arial"/>
          <w:snapToGrid w:val="0"/>
        </w:rPr>
        <w:t>c</w:t>
      </w:r>
      <w:r w:rsidR="00BC292D" w:rsidRPr="006A6709">
        <w:rPr>
          <w:rFonts w:ascii="Arial" w:hAnsi="Arial" w:cs="Arial"/>
          <w:snapToGrid w:val="0"/>
        </w:rPr>
        <w:t xml:space="preserve">omprovar sua regularidade perante a Seguridade Social (Certidão Negativa de Débito – CND), o Fundo de Garantia do Tempo de Serviço – FGTS (Certificado de Regularidade do FGTS – CRF) e a Fazenda Federal </w:t>
      </w:r>
      <w:r w:rsidR="00BC292D" w:rsidRPr="006A6709">
        <w:rPr>
          <w:rFonts w:ascii="Arial" w:hAnsi="Arial" w:cs="Arial"/>
        </w:rPr>
        <w:t>(</w:t>
      </w:r>
      <w:r w:rsidR="00C6303F" w:rsidRPr="006A6709">
        <w:rPr>
          <w:rFonts w:ascii="Arial" w:hAnsi="Arial" w:cs="Arial"/>
        </w:rPr>
        <w:t>Certidão Conjunta de Débitos relativos à Tributos Federais e à Dívida Ativa da União fornecida pela Receita Federal</w:t>
      </w:r>
      <w:r w:rsidR="00850640" w:rsidRPr="006A6709">
        <w:rPr>
          <w:rFonts w:ascii="Arial" w:hAnsi="Arial" w:cs="Arial"/>
        </w:rPr>
        <w:t xml:space="preserve"> do Brasil</w:t>
      </w:r>
      <w:r w:rsidR="00BC292D" w:rsidRPr="006A6709">
        <w:rPr>
          <w:rFonts w:ascii="Arial" w:hAnsi="Arial" w:cs="Arial"/>
        </w:rPr>
        <w:t>)</w:t>
      </w:r>
      <w:r w:rsidR="00B5365D" w:rsidRPr="006A6709">
        <w:rPr>
          <w:rFonts w:ascii="Arial" w:hAnsi="Arial" w:cs="Arial"/>
        </w:rPr>
        <w:t>, admitida a certidão positiva com efeito de negativa ou outra equivalente na forma da lei</w:t>
      </w:r>
      <w:r w:rsidR="00BC292D" w:rsidRPr="006A6709">
        <w:rPr>
          <w:rFonts w:ascii="Arial" w:hAnsi="Arial" w:cs="Arial"/>
        </w:rPr>
        <w:t>;</w:t>
      </w:r>
    </w:p>
    <w:p w:rsidR="00BC292D" w:rsidRPr="006A6709" w:rsidRDefault="00BC292D" w:rsidP="00BC292D">
      <w:pPr>
        <w:widowControl w:val="0"/>
        <w:ind w:left="426"/>
        <w:jc w:val="both"/>
        <w:rPr>
          <w:rFonts w:ascii="Arial" w:hAnsi="Arial" w:cs="Arial"/>
          <w:snapToGrid w:val="0"/>
        </w:rPr>
      </w:pPr>
    </w:p>
    <w:p w:rsidR="00BC292D" w:rsidRPr="006A6709" w:rsidRDefault="00947555" w:rsidP="00BC292D">
      <w:pPr>
        <w:widowControl w:val="0"/>
        <w:numPr>
          <w:ilvl w:val="0"/>
          <w:numId w:val="4"/>
        </w:numPr>
        <w:ind w:left="900" w:hanging="474"/>
        <w:jc w:val="both"/>
        <w:rPr>
          <w:rFonts w:ascii="Arial" w:hAnsi="Arial" w:cs="Arial"/>
          <w:snapToGrid w:val="0"/>
        </w:rPr>
      </w:pPr>
      <w:r w:rsidRPr="006A6709">
        <w:rPr>
          <w:rFonts w:ascii="Arial" w:hAnsi="Arial" w:cs="Arial"/>
          <w:snapToGrid w:val="0"/>
        </w:rPr>
        <w:t>c</w:t>
      </w:r>
      <w:r w:rsidR="00BC292D" w:rsidRPr="006A6709">
        <w:rPr>
          <w:rFonts w:ascii="Arial" w:hAnsi="Arial" w:cs="Arial"/>
          <w:snapToGrid w:val="0"/>
        </w:rPr>
        <w:t xml:space="preserve">omprovar quitação dos impostos, taxas e demais encargos que incidam sobre os pagamentos resultantes </w:t>
      </w:r>
      <w:r w:rsidR="003F0787" w:rsidRPr="006A6709">
        <w:rPr>
          <w:rFonts w:ascii="Arial" w:hAnsi="Arial" w:cs="Arial"/>
          <w:snapToGrid w:val="0"/>
        </w:rPr>
        <w:t>da contratação</w:t>
      </w:r>
      <w:r w:rsidR="00BC292D" w:rsidRPr="006A6709">
        <w:rPr>
          <w:rFonts w:ascii="Arial" w:hAnsi="Arial" w:cs="Arial"/>
          <w:snapToGrid w:val="0"/>
        </w:rPr>
        <w:t>.</w:t>
      </w:r>
    </w:p>
    <w:p w:rsidR="00BC292D" w:rsidRPr="006A6709" w:rsidRDefault="00BC292D" w:rsidP="00BC292D">
      <w:pPr>
        <w:widowControl w:val="0"/>
        <w:jc w:val="both"/>
        <w:rPr>
          <w:rFonts w:ascii="Arial" w:hAnsi="Arial" w:cs="Arial"/>
          <w:snapToGrid w:val="0"/>
        </w:rPr>
      </w:pPr>
    </w:p>
    <w:p w:rsidR="00BC292D" w:rsidRPr="006A6709" w:rsidRDefault="00BC292D" w:rsidP="00BC292D">
      <w:pPr>
        <w:pStyle w:val="Ttulo1doRosinaldo"/>
        <w:numPr>
          <w:ilvl w:val="0"/>
          <w:numId w:val="3"/>
        </w:numPr>
        <w:spacing w:before="0" w:after="0" w:line="240" w:lineRule="auto"/>
        <w:rPr>
          <w:rFonts w:cs="Arial"/>
        </w:rPr>
      </w:pPr>
      <w:r w:rsidRPr="006A6709">
        <w:rPr>
          <w:rFonts w:cs="Arial"/>
        </w:rPr>
        <w:t>O CNPJ constante da nota fiscal deverá ser o mesmo indicado na proposta e nota de empenho.</w:t>
      </w:r>
    </w:p>
    <w:p w:rsidR="00BC292D" w:rsidRPr="006A6709" w:rsidRDefault="00BC292D" w:rsidP="00BC292D">
      <w:pPr>
        <w:pStyle w:val="Ttulo1doRosinaldo"/>
        <w:spacing w:before="0" w:after="0" w:line="240" w:lineRule="auto"/>
        <w:rPr>
          <w:rFonts w:cs="Arial"/>
        </w:rPr>
      </w:pPr>
    </w:p>
    <w:p w:rsidR="00BC292D" w:rsidRPr="006A6709" w:rsidRDefault="00BC292D" w:rsidP="00BC292D">
      <w:pPr>
        <w:pStyle w:val="1"/>
        <w:spacing w:before="0"/>
        <w:ind w:left="900" w:hanging="540"/>
        <w:rPr>
          <w:rFonts w:cs="Arial"/>
        </w:rPr>
      </w:pPr>
      <w:r w:rsidRPr="006A6709">
        <w:rPr>
          <w:rFonts w:cs="Arial"/>
          <w:b/>
          <w:bCs/>
        </w:rPr>
        <w:t>3.1</w:t>
      </w:r>
      <w:r w:rsidRPr="006A6709">
        <w:rPr>
          <w:rFonts w:cs="Arial"/>
        </w:rPr>
        <w:t xml:space="preserve"> Eventual mudança do CNPJ do estabelecimento da </w:t>
      </w:r>
      <w:r w:rsidRPr="006A6709">
        <w:rPr>
          <w:rFonts w:cs="Arial"/>
          <w:b/>
        </w:rPr>
        <w:t>CONTRATADA</w:t>
      </w:r>
      <w:r w:rsidRPr="006A6709">
        <w:rPr>
          <w:rFonts w:cs="Arial"/>
        </w:rPr>
        <w:t xml:space="preserve"> (matriz/filial), encarregada da execução do contrato, entre aqueles constantes dos documentos de habilitação, terá de ser solicitada formal e justificadamente, no prazo máximo de 8 </w:t>
      </w:r>
      <w:r w:rsidR="00A47ACC" w:rsidRPr="006A6709">
        <w:rPr>
          <w:rFonts w:cs="Arial"/>
        </w:rPr>
        <w:t xml:space="preserve">(oito) </w:t>
      </w:r>
      <w:r w:rsidRPr="006A6709">
        <w:rPr>
          <w:rFonts w:cs="Arial"/>
        </w:rPr>
        <w:t xml:space="preserve">dias úteis da </w:t>
      </w:r>
      <w:r w:rsidRPr="006A6709">
        <w:rPr>
          <w:rFonts w:cs="Arial"/>
        </w:rPr>
        <w:lastRenderedPageBreak/>
        <w:t>data prevista para o pagamento da nota fiscal ou fatura</w:t>
      </w:r>
      <w:r w:rsidR="003F0787" w:rsidRPr="006A6709">
        <w:rPr>
          <w:rFonts w:cs="Arial"/>
        </w:rPr>
        <w:t>, não se aceitando pedido de substituição</w:t>
      </w:r>
      <w:r w:rsidR="000B1878" w:rsidRPr="006A6709">
        <w:rPr>
          <w:rFonts w:cs="Arial"/>
        </w:rPr>
        <w:t xml:space="preserve"> de CNPJ</w:t>
      </w:r>
      <w:r w:rsidR="003F0787" w:rsidRPr="006A6709">
        <w:rPr>
          <w:rFonts w:cs="Arial"/>
        </w:rPr>
        <w:t xml:space="preserve"> após o dia 30 de novembro.</w:t>
      </w:r>
    </w:p>
    <w:p w:rsidR="00BC292D" w:rsidRPr="006A6709" w:rsidRDefault="00BC292D" w:rsidP="00BC292D">
      <w:pPr>
        <w:ind w:left="851" w:hanging="491"/>
        <w:jc w:val="both"/>
        <w:rPr>
          <w:rFonts w:ascii="Arial" w:hAnsi="Arial" w:cs="Arial"/>
        </w:rPr>
      </w:pPr>
    </w:p>
    <w:p w:rsidR="00BC292D" w:rsidRPr="006A6709" w:rsidRDefault="00BC292D" w:rsidP="00BC292D">
      <w:pPr>
        <w:pStyle w:val="Ttulo1doRosinaldo"/>
        <w:widowControl w:val="0"/>
        <w:numPr>
          <w:ilvl w:val="0"/>
          <w:numId w:val="3"/>
        </w:numPr>
        <w:spacing w:before="0" w:after="0" w:line="240" w:lineRule="auto"/>
        <w:ind w:left="357" w:hanging="357"/>
        <w:rPr>
          <w:rFonts w:cs="Arial"/>
          <w:snapToGrid w:val="0"/>
        </w:rPr>
      </w:pPr>
      <w:r w:rsidRPr="006A6709">
        <w:rPr>
          <w:rFonts w:cs="Arial"/>
          <w:snapToGrid w:val="0"/>
        </w:rPr>
        <w:t>Poderá ser dispensada a apresentação dos documentos enumerados na letra “b” do item 2 dest</w:t>
      </w:r>
      <w:r w:rsidR="002922BB" w:rsidRPr="006A6709">
        <w:rPr>
          <w:rFonts w:cs="Arial"/>
          <w:snapToGrid w:val="0"/>
        </w:rPr>
        <w:t>a Cláusula</w:t>
      </w:r>
      <w:r w:rsidRPr="006A6709">
        <w:rPr>
          <w:rFonts w:cs="Arial"/>
          <w:snapToGrid w:val="0"/>
        </w:rPr>
        <w:t xml:space="preserve">, se confirmada sua validade em consulta </w:t>
      </w:r>
      <w:r w:rsidRPr="006A6709">
        <w:rPr>
          <w:rFonts w:cs="Arial"/>
          <w:i/>
          <w:snapToGrid w:val="0"/>
        </w:rPr>
        <w:t>on-line</w:t>
      </w:r>
      <w:r w:rsidRPr="006A6709">
        <w:rPr>
          <w:rFonts w:cs="Arial"/>
          <w:snapToGrid w:val="0"/>
        </w:rPr>
        <w:t xml:space="preserve"> ao Sistema de Cadastramento Unificado de Fornecedores - SICAF.</w:t>
      </w:r>
    </w:p>
    <w:p w:rsidR="00BC292D" w:rsidRPr="006A6709" w:rsidRDefault="00BC292D" w:rsidP="00BC292D">
      <w:pPr>
        <w:pStyle w:val="Ttulo1doRosinaldo"/>
        <w:widowControl w:val="0"/>
        <w:spacing w:before="0" w:after="0" w:line="240" w:lineRule="auto"/>
        <w:rPr>
          <w:rFonts w:cs="Arial"/>
          <w:snapToGrid w:val="0"/>
        </w:rPr>
      </w:pPr>
    </w:p>
    <w:p w:rsidR="00BC292D" w:rsidRPr="006A6709" w:rsidRDefault="00BC292D" w:rsidP="00BC292D">
      <w:pPr>
        <w:pStyle w:val="Ttulo1doRosinaldo"/>
        <w:widowControl w:val="0"/>
        <w:numPr>
          <w:ilvl w:val="0"/>
          <w:numId w:val="3"/>
        </w:numPr>
        <w:spacing w:before="0" w:after="0" w:line="240" w:lineRule="auto"/>
        <w:ind w:left="357" w:hanging="357"/>
        <w:rPr>
          <w:rFonts w:cs="Arial"/>
          <w:snapToGrid w:val="0"/>
        </w:rPr>
      </w:pPr>
      <w:r w:rsidRPr="006A6709">
        <w:rPr>
          <w:rFonts w:cs="Arial"/>
          <w:snapToGrid w:val="0"/>
        </w:rPr>
        <w:t xml:space="preserve">Nenhum pagamento será efetuado à </w:t>
      </w:r>
      <w:r w:rsidRPr="006A6709">
        <w:rPr>
          <w:rFonts w:cs="Arial"/>
          <w:b/>
          <w:bCs/>
          <w:snapToGrid w:val="0"/>
        </w:rPr>
        <w:t>CONTRATADA</w:t>
      </w:r>
      <w:r w:rsidRPr="006A6709">
        <w:rPr>
          <w:rFonts w:cs="Arial"/>
          <w:snapToGrid w:val="0"/>
        </w:rPr>
        <w:t xml:space="preserve">, enquanto pendente qualquer obrigação legal ou contratual, sem que isso gere direito à alteração dos preços ou de compensação financeira por atraso no pagamento. </w:t>
      </w:r>
    </w:p>
    <w:p w:rsidR="00BC292D" w:rsidRPr="006A6709" w:rsidRDefault="00BC292D" w:rsidP="00BC292D">
      <w:pPr>
        <w:widowControl w:val="0"/>
        <w:jc w:val="both"/>
        <w:rPr>
          <w:rFonts w:ascii="Arial" w:hAnsi="Arial" w:cs="Arial"/>
          <w:snapToGrid w:val="0"/>
        </w:rPr>
      </w:pPr>
    </w:p>
    <w:p w:rsidR="00BC292D" w:rsidRPr="006A6709" w:rsidRDefault="00BC292D" w:rsidP="00BC292D">
      <w:pPr>
        <w:widowControl w:val="0"/>
        <w:numPr>
          <w:ilvl w:val="0"/>
          <w:numId w:val="3"/>
        </w:numPr>
        <w:jc w:val="both"/>
        <w:rPr>
          <w:rFonts w:ascii="Arial" w:hAnsi="Arial" w:cs="Arial"/>
          <w:snapToGrid w:val="0"/>
        </w:rPr>
      </w:pPr>
      <w:r w:rsidRPr="006A6709">
        <w:rPr>
          <w:rFonts w:ascii="Arial" w:hAnsi="Arial" w:cs="Arial"/>
          <w:snapToGrid w:val="0"/>
        </w:rPr>
        <w:t xml:space="preserve">Nos casos de eventuais atrasos </w:t>
      </w:r>
      <w:r w:rsidR="00D16863" w:rsidRPr="006A6709">
        <w:rPr>
          <w:rFonts w:ascii="Arial" w:hAnsi="Arial" w:cs="Arial"/>
          <w:snapToGrid w:val="0"/>
        </w:rPr>
        <w:t xml:space="preserve">injustificados </w:t>
      </w:r>
      <w:r w:rsidRPr="006A6709">
        <w:rPr>
          <w:rFonts w:ascii="Arial" w:hAnsi="Arial" w:cs="Arial"/>
          <w:snapToGrid w:val="0"/>
        </w:rPr>
        <w:t xml:space="preserve">de pagamento, desde que a </w:t>
      </w:r>
      <w:r w:rsidRPr="006A6709">
        <w:rPr>
          <w:rFonts w:ascii="Arial" w:hAnsi="Arial" w:cs="Arial"/>
          <w:b/>
          <w:bCs/>
          <w:snapToGrid w:val="0"/>
        </w:rPr>
        <w:t>CONTRATADA</w:t>
      </w:r>
      <w:r w:rsidRPr="006A6709">
        <w:rPr>
          <w:rFonts w:ascii="Arial" w:hAnsi="Arial" w:cs="Arial"/>
          <w:snapToGrid w:val="0"/>
        </w:rPr>
        <w:t xml:space="preserve"> não tenha concorrido de alguma forma para tanto, fica convencionado que a taxa de compensação financeira devida pelo TSE, entre a data referida</w:t>
      </w:r>
      <w:r w:rsidR="000530F2" w:rsidRPr="006A6709">
        <w:rPr>
          <w:rFonts w:ascii="Arial" w:hAnsi="Arial" w:cs="Arial"/>
          <w:snapToGrid w:val="0"/>
        </w:rPr>
        <w:t xml:space="preserve"> no item 1 deste Cláusula</w:t>
      </w:r>
      <w:r w:rsidRPr="006A6709">
        <w:rPr>
          <w:rFonts w:ascii="Arial" w:hAnsi="Arial" w:cs="Arial"/>
          <w:snapToGrid w:val="0"/>
        </w:rPr>
        <w:t xml:space="preserve"> e a correspondente ao efetivo adimplemento da parcela, será a seguinte:</w:t>
      </w:r>
    </w:p>
    <w:p w:rsidR="00BC292D" w:rsidRPr="006A6709" w:rsidRDefault="00BC292D" w:rsidP="00BC292D">
      <w:pPr>
        <w:pStyle w:val="PADRAO"/>
        <w:widowControl w:val="0"/>
        <w:spacing w:before="0" w:after="0" w:line="240" w:lineRule="auto"/>
        <w:ind w:left="360"/>
        <w:rPr>
          <w:rFonts w:ascii="Arial" w:hAnsi="Arial" w:cs="Arial"/>
          <w:b/>
          <w:bCs/>
          <w:snapToGrid w:val="0"/>
          <w:szCs w:val="24"/>
        </w:rPr>
      </w:pPr>
    </w:p>
    <w:p w:rsidR="00BC292D" w:rsidRPr="006A6709" w:rsidRDefault="00BC292D" w:rsidP="00BC292D">
      <w:pPr>
        <w:pStyle w:val="PADRAO"/>
        <w:widowControl w:val="0"/>
        <w:spacing w:before="0" w:after="0" w:line="240" w:lineRule="auto"/>
        <w:ind w:left="360"/>
        <w:rPr>
          <w:rFonts w:ascii="Arial" w:hAnsi="Arial" w:cs="Arial"/>
          <w:snapToGrid w:val="0"/>
          <w:szCs w:val="24"/>
        </w:rPr>
      </w:pPr>
      <w:r w:rsidRPr="006A6709">
        <w:rPr>
          <w:rFonts w:ascii="Arial" w:hAnsi="Arial" w:cs="Arial"/>
          <w:snapToGrid w:val="0"/>
          <w:szCs w:val="24"/>
        </w:rPr>
        <w:t>EM = I x N x VP</w:t>
      </w:r>
    </w:p>
    <w:p w:rsidR="002922BB" w:rsidRPr="006A6709" w:rsidRDefault="002922BB" w:rsidP="00BC292D">
      <w:pPr>
        <w:pStyle w:val="PADRAO"/>
        <w:widowControl w:val="0"/>
        <w:spacing w:before="0" w:after="0" w:line="240" w:lineRule="auto"/>
        <w:ind w:left="360"/>
        <w:rPr>
          <w:rFonts w:ascii="Arial" w:hAnsi="Arial" w:cs="Arial"/>
          <w:b/>
          <w:snapToGrid w:val="0"/>
          <w:szCs w:val="24"/>
        </w:rPr>
      </w:pPr>
    </w:p>
    <w:p w:rsidR="00BC292D" w:rsidRPr="006A6709" w:rsidRDefault="00BC292D" w:rsidP="00BC292D">
      <w:pPr>
        <w:widowControl w:val="0"/>
        <w:ind w:left="360"/>
        <w:jc w:val="both"/>
        <w:rPr>
          <w:rFonts w:ascii="Arial" w:hAnsi="Arial" w:cs="Arial"/>
          <w:snapToGrid w:val="0"/>
          <w:szCs w:val="24"/>
        </w:rPr>
      </w:pPr>
      <w:r w:rsidRPr="006A6709">
        <w:rPr>
          <w:rFonts w:ascii="Arial" w:hAnsi="Arial" w:cs="Arial"/>
          <w:b/>
          <w:snapToGrid w:val="0"/>
          <w:szCs w:val="24"/>
        </w:rPr>
        <w:t>Onde:</w:t>
      </w:r>
    </w:p>
    <w:p w:rsidR="00BC292D" w:rsidRPr="006A6709" w:rsidRDefault="00BC292D" w:rsidP="00BC292D">
      <w:pPr>
        <w:widowControl w:val="0"/>
        <w:ind w:left="357"/>
        <w:jc w:val="both"/>
        <w:rPr>
          <w:rFonts w:ascii="Arial" w:hAnsi="Arial" w:cs="Arial"/>
          <w:snapToGrid w:val="0"/>
          <w:szCs w:val="24"/>
        </w:rPr>
      </w:pPr>
      <w:r w:rsidRPr="006A6709">
        <w:rPr>
          <w:rFonts w:ascii="Arial" w:hAnsi="Arial" w:cs="Arial"/>
          <w:snapToGrid w:val="0"/>
          <w:szCs w:val="24"/>
        </w:rPr>
        <w:t>EM = encargos moratórios;</w:t>
      </w:r>
    </w:p>
    <w:p w:rsidR="00BC292D" w:rsidRPr="006A6709" w:rsidRDefault="00BC292D" w:rsidP="00BC292D">
      <w:pPr>
        <w:widowControl w:val="0"/>
        <w:ind w:left="357"/>
        <w:jc w:val="both"/>
        <w:rPr>
          <w:rFonts w:ascii="Arial" w:hAnsi="Arial" w:cs="Arial"/>
          <w:snapToGrid w:val="0"/>
          <w:szCs w:val="24"/>
        </w:rPr>
      </w:pPr>
      <w:r w:rsidRPr="006A6709">
        <w:rPr>
          <w:rFonts w:ascii="Arial" w:hAnsi="Arial" w:cs="Arial"/>
          <w:snapToGrid w:val="0"/>
          <w:szCs w:val="24"/>
        </w:rPr>
        <w:t>N = número de dias entre a data prevista para o pagamento e a do efetivo pagamento;</w:t>
      </w:r>
    </w:p>
    <w:p w:rsidR="00BC292D" w:rsidRPr="006A6709" w:rsidRDefault="00BC292D" w:rsidP="00BC292D">
      <w:pPr>
        <w:widowControl w:val="0"/>
        <w:ind w:left="357"/>
        <w:jc w:val="both"/>
        <w:rPr>
          <w:rFonts w:ascii="Arial" w:hAnsi="Arial" w:cs="Arial"/>
          <w:snapToGrid w:val="0"/>
          <w:szCs w:val="24"/>
        </w:rPr>
      </w:pPr>
      <w:r w:rsidRPr="006A6709">
        <w:rPr>
          <w:rFonts w:ascii="Arial" w:hAnsi="Arial" w:cs="Arial"/>
          <w:snapToGrid w:val="0"/>
          <w:szCs w:val="24"/>
        </w:rPr>
        <w:t>VP = valor da parcela a ser paga;</w:t>
      </w:r>
    </w:p>
    <w:p w:rsidR="009C102B" w:rsidRDefault="00BC292D" w:rsidP="001612FD">
      <w:pPr>
        <w:pStyle w:val="PADRAO"/>
        <w:widowControl w:val="0"/>
        <w:spacing w:before="0" w:after="0" w:line="240" w:lineRule="auto"/>
        <w:ind w:left="357"/>
        <w:rPr>
          <w:rFonts w:ascii="Arial" w:hAnsi="Arial" w:cs="Arial"/>
          <w:snapToGrid w:val="0"/>
          <w:szCs w:val="24"/>
        </w:rPr>
      </w:pPr>
      <w:r w:rsidRPr="006A6709">
        <w:rPr>
          <w:rFonts w:ascii="Arial" w:hAnsi="Arial" w:cs="Arial"/>
          <w:snapToGrid w:val="0"/>
          <w:szCs w:val="24"/>
        </w:rPr>
        <w:t>I = 0,0001644 (índice de compensação financeira por dia de atraso, assim apurado</w:t>
      </w:r>
      <w:r w:rsidR="00F20E04" w:rsidRPr="006A6709">
        <w:rPr>
          <w:rFonts w:ascii="Arial" w:hAnsi="Arial" w:cs="Arial"/>
          <w:snapToGrid w:val="0"/>
          <w:szCs w:val="24"/>
        </w:rPr>
        <w:t xml:space="preserve">: </w:t>
      </w:r>
      <w:r w:rsidRPr="006A6709">
        <w:rPr>
          <w:rFonts w:ascii="Arial" w:hAnsi="Arial" w:cs="Arial"/>
          <w:snapToGrid w:val="0"/>
          <w:szCs w:val="24"/>
        </w:rPr>
        <w:t>I = (6/100</w:t>
      </w:r>
      <w:r w:rsidR="00F20E04" w:rsidRPr="006A6709">
        <w:rPr>
          <w:rFonts w:ascii="Arial" w:hAnsi="Arial" w:cs="Arial"/>
          <w:snapToGrid w:val="0"/>
          <w:szCs w:val="24"/>
        </w:rPr>
        <w:t>)</w:t>
      </w:r>
      <w:r w:rsidRPr="006A6709">
        <w:rPr>
          <w:rFonts w:ascii="Arial" w:hAnsi="Arial" w:cs="Arial"/>
          <w:snapToGrid w:val="0"/>
          <w:szCs w:val="24"/>
        </w:rPr>
        <w:t xml:space="preserve">/365). </w:t>
      </w:r>
    </w:p>
    <w:p w:rsidR="001612FD" w:rsidRDefault="001612FD" w:rsidP="001612FD">
      <w:pPr>
        <w:pStyle w:val="PADRAO"/>
        <w:widowControl w:val="0"/>
        <w:spacing w:before="0" w:after="0" w:line="240" w:lineRule="auto"/>
        <w:ind w:left="357"/>
        <w:rPr>
          <w:rFonts w:ascii="Arial" w:hAnsi="Arial" w:cs="Arial"/>
          <w:snapToGrid w:val="0"/>
          <w:szCs w:val="24"/>
        </w:rPr>
      </w:pPr>
    </w:p>
    <w:p w:rsidR="001612FD" w:rsidRPr="006A6709" w:rsidRDefault="001612FD" w:rsidP="001612FD">
      <w:pPr>
        <w:pStyle w:val="PADRAO"/>
        <w:widowControl w:val="0"/>
        <w:spacing w:before="0" w:after="0" w:line="240" w:lineRule="auto"/>
        <w:ind w:left="357"/>
      </w:pPr>
    </w:p>
    <w:p w:rsidR="00BC292D" w:rsidRPr="006A6709" w:rsidRDefault="00BC292D" w:rsidP="00BB269E">
      <w:pPr>
        <w:pStyle w:val="Edital2005Ttulo"/>
      </w:pPr>
      <w:r w:rsidRPr="006A6709">
        <w:t>CLÁUSULA SÉTIMA</w:t>
      </w:r>
      <w:r w:rsidRPr="006A6709">
        <w:br/>
        <w:t>DOS RECURSOS ORÇAMENTÁRIOS</w:t>
      </w:r>
    </w:p>
    <w:p w:rsidR="00BC292D" w:rsidRPr="006A6709" w:rsidRDefault="00BC292D" w:rsidP="00BB269E">
      <w:pPr>
        <w:pStyle w:val="Edital2005Ttulo"/>
      </w:pPr>
    </w:p>
    <w:p w:rsidR="00BC292D" w:rsidRPr="00511D83" w:rsidRDefault="00BC292D" w:rsidP="00BC292D">
      <w:pPr>
        <w:pStyle w:val="Edital2005"/>
        <w:spacing w:before="0"/>
        <w:rPr>
          <w:rFonts w:cs="Arial"/>
        </w:rPr>
      </w:pPr>
      <w:r w:rsidRPr="006A6709">
        <w:rPr>
          <w:rFonts w:cs="Arial"/>
        </w:rPr>
        <w:tab/>
      </w:r>
      <w:r w:rsidRPr="00511D83">
        <w:rPr>
          <w:rFonts w:cs="Arial"/>
        </w:rPr>
        <w:t>A despesa decorrente da aquisição objeto do presente contrato correrá à conta dos recursos específicos consignados à Justiça Eleitoral no Orçamento da</w:t>
      </w:r>
      <w:r w:rsidR="00584BAE" w:rsidRPr="00511D83">
        <w:rPr>
          <w:rFonts w:cs="Arial"/>
        </w:rPr>
        <w:t xml:space="preserve"> União, para o exercício de 2011</w:t>
      </w:r>
      <w:r w:rsidRPr="00511D83">
        <w:rPr>
          <w:rFonts w:cs="Arial"/>
        </w:rPr>
        <w:t xml:space="preserve">, no Elemento </w:t>
      </w:r>
      <w:r w:rsidR="003A3766" w:rsidRPr="00511D83">
        <w:rPr>
          <w:rFonts w:cs="Arial"/>
        </w:rPr>
        <w:t>44.90.52 – Material Permanente</w:t>
      </w:r>
      <w:r w:rsidRPr="00511D83">
        <w:rPr>
          <w:rFonts w:cs="Arial"/>
        </w:rPr>
        <w:t>, do PROGRAMA 02</w:t>
      </w:r>
      <w:r w:rsidR="008D64F0" w:rsidRPr="00511D83">
        <w:rPr>
          <w:rFonts w:cs="Arial"/>
        </w:rPr>
        <w:t>.</w:t>
      </w:r>
      <w:r w:rsidRPr="00511D83">
        <w:rPr>
          <w:rFonts w:cs="Arial"/>
        </w:rPr>
        <w:t>12</w:t>
      </w:r>
      <w:r w:rsidR="00E31C1A" w:rsidRPr="00511D83">
        <w:rPr>
          <w:rFonts w:cs="Arial"/>
        </w:rPr>
        <w:t>2</w:t>
      </w:r>
      <w:r w:rsidR="008D64F0" w:rsidRPr="00511D83">
        <w:rPr>
          <w:rFonts w:cs="Arial"/>
        </w:rPr>
        <w:t>.</w:t>
      </w:r>
      <w:r w:rsidRPr="00511D83">
        <w:rPr>
          <w:rFonts w:cs="Arial"/>
        </w:rPr>
        <w:t>0570</w:t>
      </w:r>
      <w:r w:rsidR="008D64F0" w:rsidRPr="00511D83">
        <w:rPr>
          <w:rFonts w:cs="Arial"/>
        </w:rPr>
        <w:t>.</w:t>
      </w:r>
      <w:r w:rsidR="00E31C1A" w:rsidRPr="00511D83">
        <w:rPr>
          <w:rFonts w:cs="Arial"/>
        </w:rPr>
        <w:t>2272</w:t>
      </w:r>
      <w:r w:rsidR="008D64F0" w:rsidRPr="00511D83">
        <w:rPr>
          <w:rFonts w:cs="Arial"/>
        </w:rPr>
        <w:t>.</w:t>
      </w:r>
      <w:r w:rsidR="00017C37" w:rsidRPr="00511D83">
        <w:rPr>
          <w:rFonts w:cs="Arial"/>
        </w:rPr>
        <w:t>0001</w:t>
      </w:r>
      <w:r w:rsidRPr="00511D83">
        <w:rPr>
          <w:rFonts w:cs="Arial"/>
        </w:rPr>
        <w:t xml:space="preserve"> – </w:t>
      </w:r>
      <w:r w:rsidR="00E31C1A" w:rsidRPr="00511D83">
        <w:rPr>
          <w:rFonts w:cs="Arial"/>
        </w:rPr>
        <w:t>Gestão e Administração do Programa</w:t>
      </w:r>
      <w:r w:rsidR="00017C37" w:rsidRPr="00511D83">
        <w:rPr>
          <w:rFonts w:cs="Arial"/>
        </w:rPr>
        <w:t>,</w:t>
      </w:r>
      <w:r w:rsidRPr="00511D83">
        <w:rPr>
          <w:rFonts w:cs="Arial"/>
        </w:rPr>
        <w:t xml:space="preserve"> compromissada pela Nota de Empenho nº ................., de ...../..../....., no valor de R$ ....... (..........).</w:t>
      </w:r>
    </w:p>
    <w:p w:rsidR="00BC292D" w:rsidRPr="00511D83" w:rsidRDefault="00BC292D" w:rsidP="00BC292D">
      <w:pPr>
        <w:pStyle w:val="Edital2005"/>
        <w:spacing w:before="0"/>
        <w:rPr>
          <w:rFonts w:cs="Arial"/>
        </w:rPr>
      </w:pPr>
    </w:p>
    <w:p w:rsidR="00F35F77" w:rsidRPr="006A6709" w:rsidRDefault="00F35F77" w:rsidP="00BC292D">
      <w:pPr>
        <w:pStyle w:val="Edital2005"/>
        <w:spacing w:before="0"/>
        <w:rPr>
          <w:rFonts w:cs="Arial"/>
        </w:rPr>
      </w:pPr>
    </w:p>
    <w:p w:rsidR="00BC292D" w:rsidRPr="006A6709" w:rsidRDefault="00BC292D" w:rsidP="00BB269E">
      <w:pPr>
        <w:pStyle w:val="Edital2005Ttulo"/>
      </w:pPr>
      <w:r w:rsidRPr="006A6709">
        <w:t>CLÁUSULA OITAVA</w:t>
      </w:r>
      <w:r w:rsidRPr="006A6709">
        <w:br/>
        <w:t>DAS SANÇÕES ADMINISTRATIVAS</w:t>
      </w:r>
    </w:p>
    <w:p w:rsidR="00BC292D" w:rsidRPr="006A6709" w:rsidRDefault="00BC292D" w:rsidP="00BB269E">
      <w:pPr>
        <w:pStyle w:val="Edital2005Ttulo"/>
      </w:pPr>
    </w:p>
    <w:p w:rsidR="00BC292D" w:rsidRPr="006A6709" w:rsidRDefault="00BC292D" w:rsidP="00BC292D">
      <w:pPr>
        <w:pStyle w:val="Ttulo1doRosinaldo"/>
        <w:widowControl w:val="0"/>
        <w:numPr>
          <w:ilvl w:val="0"/>
          <w:numId w:val="5"/>
        </w:numPr>
        <w:spacing w:before="0" w:after="0" w:line="240" w:lineRule="auto"/>
        <w:rPr>
          <w:rFonts w:cs="Arial"/>
          <w:snapToGrid w:val="0"/>
          <w:szCs w:val="24"/>
        </w:rPr>
      </w:pPr>
      <w:r w:rsidRPr="006A6709">
        <w:rPr>
          <w:rFonts w:cs="Arial"/>
          <w:snapToGrid w:val="0"/>
          <w:szCs w:val="24"/>
        </w:rPr>
        <w:t xml:space="preserve">No caso de a </w:t>
      </w:r>
      <w:r w:rsidRPr="006A6709">
        <w:rPr>
          <w:rFonts w:cs="Arial"/>
          <w:b/>
          <w:bCs/>
          <w:snapToGrid w:val="0"/>
          <w:szCs w:val="24"/>
        </w:rPr>
        <w:t xml:space="preserve">CONTRATADA </w:t>
      </w:r>
      <w:r w:rsidRPr="006A6709">
        <w:rPr>
          <w:rFonts w:cs="Arial"/>
          <w:snapToGrid w:val="0"/>
          <w:szCs w:val="24"/>
        </w:rPr>
        <w:t xml:space="preserve">falhar ou fraudar na execução do contrato, comportar-se de modo inidôneo ou cometer fraude fiscal, ficará impedida de licitar e contratar com a União e será descredenciada no SICAF, pelo prazo de até 5 anos, sem prejuízo das multas previstas neste </w:t>
      </w:r>
      <w:r w:rsidR="002D104A">
        <w:rPr>
          <w:rFonts w:cs="Arial"/>
          <w:snapToGrid w:val="0"/>
          <w:szCs w:val="24"/>
        </w:rPr>
        <w:t>contrato</w:t>
      </w:r>
      <w:r w:rsidRPr="006A6709">
        <w:rPr>
          <w:rFonts w:cs="Arial"/>
          <w:snapToGrid w:val="0"/>
          <w:szCs w:val="24"/>
        </w:rPr>
        <w:t xml:space="preserve"> e das demais cominações </w:t>
      </w:r>
      <w:r w:rsidR="002D104A">
        <w:rPr>
          <w:rFonts w:cs="Arial"/>
          <w:snapToGrid w:val="0"/>
          <w:szCs w:val="24"/>
        </w:rPr>
        <w:t>previstas em lei</w:t>
      </w:r>
      <w:r w:rsidRPr="006A6709">
        <w:rPr>
          <w:rFonts w:cs="Arial"/>
          <w:snapToGrid w:val="0"/>
          <w:szCs w:val="24"/>
        </w:rPr>
        <w:t xml:space="preserve">. </w:t>
      </w:r>
    </w:p>
    <w:p w:rsidR="00BC292D" w:rsidRPr="006A6709" w:rsidRDefault="00BC292D" w:rsidP="00BC292D">
      <w:pPr>
        <w:widowControl w:val="0"/>
        <w:jc w:val="both"/>
        <w:rPr>
          <w:rFonts w:ascii="Arial" w:hAnsi="Arial" w:cs="Arial"/>
          <w:snapToGrid w:val="0"/>
        </w:rPr>
      </w:pPr>
    </w:p>
    <w:p w:rsidR="00BC292D" w:rsidRPr="006A6709" w:rsidRDefault="00BC292D" w:rsidP="00BC292D">
      <w:pPr>
        <w:widowControl w:val="0"/>
        <w:numPr>
          <w:ilvl w:val="0"/>
          <w:numId w:val="5"/>
        </w:numPr>
        <w:jc w:val="both"/>
        <w:rPr>
          <w:rFonts w:ascii="Arial" w:hAnsi="Arial" w:cs="Arial"/>
          <w:snapToGrid w:val="0"/>
        </w:rPr>
      </w:pPr>
      <w:r w:rsidRPr="006A6709">
        <w:rPr>
          <w:rFonts w:ascii="Arial" w:hAnsi="Arial" w:cs="Arial"/>
          <w:snapToGrid w:val="0"/>
        </w:rPr>
        <w:lastRenderedPageBreak/>
        <w:t>As sanções de advertência, bem como de impedimento para licitar e contra</w:t>
      </w:r>
      <w:r w:rsidR="008C52F4" w:rsidRPr="006A6709">
        <w:rPr>
          <w:rFonts w:ascii="Arial" w:hAnsi="Arial" w:cs="Arial"/>
          <w:snapToGrid w:val="0"/>
        </w:rPr>
        <w:t>tar com a Administraç</w:t>
      </w:r>
      <w:r w:rsidR="00FE3A00" w:rsidRPr="006A6709">
        <w:rPr>
          <w:rFonts w:ascii="Arial" w:hAnsi="Arial" w:cs="Arial"/>
          <w:snapToGrid w:val="0"/>
        </w:rPr>
        <w:t xml:space="preserve">ão Pública </w:t>
      </w:r>
      <w:r w:rsidRPr="006A6709">
        <w:rPr>
          <w:rFonts w:ascii="Arial" w:hAnsi="Arial" w:cs="Arial"/>
          <w:snapToGrid w:val="0"/>
        </w:rPr>
        <w:t xml:space="preserve">poderão ser aplicadas à </w:t>
      </w:r>
      <w:r w:rsidRPr="006A6709">
        <w:rPr>
          <w:rFonts w:ascii="Arial" w:hAnsi="Arial" w:cs="Arial"/>
          <w:b/>
          <w:bCs/>
          <w:snapToGrid w:val="0"/>
        </w:rPr>
        <w:t>CONTRATADA</w:t>
      </w:r>
      <w:r w:rsidRPr="006A6709">
        <w:rPr>
          <w:rFonts w:ascii="Arial" w:hAnsi="Arial" w:cs="Arial"/>
          <w:snapToGrid w:val="0"/>
        </w:rPr>
        <w:t xml:space="preserve"> juntamente com as multas convencionais e de mora, descontando-a</w:t>
      </w:r>
      <w:r w:rsidR="001E58B9" w:rsidRPr="006A6709">
        <w:rPr>
          <w:rFonts w:ascii="Arial" w:hAnsi="Arial" w:cs="Arial"/>
          <w:snapToGrid w:val="0"/>
        </w:rPr>
        <w:t>s</w:t>
      </w:r>
      <w:r w:rsidRPr="006A6709">
        <w:rPr>
          <w:rFonts w:ascii="Arial" w:hAnsi="Arial" w:cs="Arial"/>
          <w:snapToGrid w:val="0"/>
        </w:rPr>
        <w:t xml:space="preserve"> dos pagamentos a serem efetuados.</w:t>
      </w:r>
    </w:p>
    <w:p w:rsidR="00BC292D" w:rsidRPr="006A6709" w:rsidRDefault="00BC292D" w:rsidP="00BC292D">
      <w:pPr>
        <w:widowControl w:val="0"/>
        <w:jc w:val="both"/>
        <w:rPr>
          <w:rFonts w:ascii="Arial" w:hAnsi="Arial" w:cs="Arial"/>
          <w:snapToGrid w:val="0"/>
        </w:rPr>
      </w:pPr>
    </w:p>
    <w:p w:rsidR="00BC292D" w:rsidRDefault="00BC292D" w:rsidP="00BC292D">
      <w:pPr>
        <w:widowControl w:val="0"/>
        <w:numPr>
          <w:ilvl w:val="0"/>
          <w:numId w:val="5"/>
        </w:numPr>
        <w:jc w:val="both"/>
        <w:rPr>
          <w:rFonts w:ascii="Arial" w:hAnsi="Arial" w:cs="Arial"/>
          <w:snapToGrid w:val="0"/>
        </w:rPr>
      </w:pPr>
      <w:r w:rsidRPr="006A6709">
        <w:rPr>
          <w:rFonts w:ascii="Arial" w:hAnsi="Arial" w:cs="Arial"/>
          <w:snapToGrid w:val="0"/>
        </w:rPr>
        <w:t xml:space="preserve">A </w:t>
      </w:r>
      <w:r w:rsidRPr="006A6709">
        <w:rPr>
          <w:rFonts w:ascii="Arial" w:hAnsi="Arial" w:cs="Arial"/>
          <w:b/>
          <w:bCs/>
          <w:snapToGrid w:val="0"/>
        </w:rPr>
        <w:t>CONTRATADA</w:t>
      </w:r>
      <w:r w:rsidRPr="006A6709">
        <w:rPr>
          <w:rFonts w:ascii="Arial" w:hAnsi="Arial" w:cs="Arial"/>
          <w:snapToGrid w:val="0"/>
        </w:rPr>
        <w:t>, durante a execução do contrato, ficará sujeita a aplicação de multa de mora e convencional, variável de acordo com</w:t>
      </w:r>
      <w:r w:rsidR="00065500">
        <w:rPr>
          <w:rFonts w:ascii="Arial" w:hAnsi="Arial" w:cs="Arial"/>
          <w:snapToGrid w:val="0"/>
        </w:rPr>
        <w:t xml:space="preserve"> a gravidade dos casos a seguir. </w:t>
      </w:r>
    </w:p>
    <w:p w:rsidR="00065500" w:rsidRDefault="00065500" w:rsidP="00065500">
      <w:pPr>
        <w:pStyle w:val="PargrafodaLista"/>
        <w:rPr>
          <w:rFonts w:ascii="Arial" w:hAnsi="Arial" w:cs="Arial"/>
          <w:snapToGrid w:val="0"/>
        </w:rPr>
      </w:pPr>
    </w:p>
    <w:p w:rsidR="00BC292D" w:rsidRPr="00065500" w:rsidRDefault="00BA0A04" w:rsidP="00355C49">
      <w:pPr>
        <w:pStyle w:val="PargrafodaLista"/>
        <w:widowControl w:val="0"/>
        <w:ind w:left="851" w:hanging="49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  <w:snapToGrid w:val="0"/>
        </w:rPr>
        <w:t>3</w:t>
      </w:r>
      <w:r w:rsidR="00065500" w:rsidRPr="00065500">
        <w:rPr>
          <w:rFonts w:ascii="Arial" w:hAnsi="Arial" w:cs="Arial"/>
          <w:b/>
          <w:bCs/>
          <w:snapToGrid w:val="0"/>
        </w:rPr>
        <w:t xml:space="preserve">.1. </w:t>
      </w:r>
      <w:r w:rsidR="00065500" w:rsidRPr="00065500">
        <w:rPr>
          <w:rFonts w:ascii="Arial" w:hAnsi="Arial" w:cs="Arial"/>
          <w:snapToGrid w:val="0"/>
          <w:color w:val="000000"/>
        </w:rPr>
        <w:t>Para efeito de aplicação das penas de advertência e multa, às infrações são atribuídos graus, conforme as tabelas seguintes</w:t>
      </w:r>
      <w:r w:rsidR="00355C49">
        <w:rPr>
          <w:rFonts w:ascii="Arial" w:hAnsi="Arial" w:cs="Arial"/>
          <w:snapToGrid w:val="0"/>
          <w:color w:val="000000"/>
        </w:rPr>
        <w:t>:</w:t>
      </w:r>
    </w:p>
    <w:p w:rsidR="00065500" w:rsidRDefault="00065500" w:rsidP="00BC292D">
      <w:pPr>
        <w:widowControl w:val="0"/>
        <w:jc w:val="both"/>
        <w:rPr>
          <w:rFonts w:ascii="Arial" w:hAnsi="Arial" w:cs="Arial"/>
          <w:snapToGrid w:val="0"/>
        </w:rPr>
      </w:pPr>
    </w:p>
    <w:p w:rsidR="00065500" w:rsidRDefault="00065500" w:rsidP="00BC292D">
      <w:pPr>
        <w:widowControl w:val="0"/>
        <w:jc w:val="both"/>
        <w:rPr>
          <w:rFonts w:ascii="Arial" w:hAnsi="Arial" w:cs="Arial"/>
          <w:snapToGrid w:val="0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92"/>
        <w:gridCol w:w="7156"/>
      </w:tblGrid>
      <w:tr w:rsidR="00065500" w:rsidRPr="004C4EC5" w:rsidTr="00065500">
        <w:trPr>
          <w:trHeight w:val="561"/>
        </w:trPr>
        <w:tc>
          <w:tcPr>
            <w:tcW w:w="992" w:type="dxa"/>
            <w:vAlign w:val="center"/>
          </w:tcPr>
          <w:p w:rsidR="00065500" w:rsidRPr="004C4EC5" w:rsidRDefault="00065500" w:rsidP="00065500">
            <w:pPr>
              <w:pStyle w:val="EditalTtulo"/>
              <w:widowControl w:val="0"/>
              <w:spacing w:before="100" w:beforeAutospacing="1" w:after="100" w:afterAutospacing="1"/>
              <w:rPr>
                <w:rFonts w:cs="Arial"/>
                <w:bCs/>
                <w:snapToGrid w:val="0"/>
                <w:szCs w:val="24"/>
              </w:rPr>
            </w:pPr>
            <w:r w:rsidRPr="004C4EC5">
              <w:rPr>
                <w:rFonts w:cs="Arial"/>
                <w:bCs/>
                <w:snapToGrid w:val="0"/>
                <w:szCs w:val="24"/>
              </w:rPr>
              <w:t>GRAU</w:t>
            </w:r>
          </w:p>
        </w:tc>
        <w:tc>
          <w:tcPr>
            <w:tcW w:w="7156" w:type="dxa"/>
            <w:vAlign w:val="center"/>
          </w:tcPr>
          <w:p w:rsidR="00065500" w:rsidRPr="004C4EC5" w:rsidRDefault="00065500" w:rsidP="00065500">
            <w:pPr>
              <w:widowControl w:val="0"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4C4EC5">
              <w:rPr>
                <w:rFonts w:ascii="Arial" w:hAnsi="Arial" w:cs="Arial"/>
                <w:b/>
                <w:bCs/>
                <w:snapToGrid w:val="0"/>
              </w:rPr>
              <w:t>CORRESPONDÊNCIA</w:t>
            </w:r>
          </w:p>
        </w:tc>
      </w:tr>
      <w:tr w:rsidR="00065500" w:rsidRPr="004C4EC5" w:rsidTr="00065500">
        <w:trPr>
          <w:trHeight w:val="284"/>
        </w:trPr>
        <w:tc>
          <w:tcPr>
            <w:tcW w:w="992" w:type="dxa"/>
            <w:vAlign w:val="center"/>
          </w:tcPr>
          <w:p w:rsidR="00065500" w:rsidRPr="004C4EC5" w:rsidRDefault="00065500" w:rsidP="00065500">
            <w:pPr>
              <w:widowControl w:val="0"/>
              <w:spacing w:before="100" w:beforeAutospacing="1" w:after="100" w:afterAutospacing="1"/>
              <w:jc w:val="center"/>
              <w:rPr>
                <w:rFonts w:ascii="Arial" w:hAnsi="Arial" w:cs="Arial"/>
                <w:snapToGrid w:val="0"/>
              </w:rPr>
            </w:pPr>
            <w:r w:rsidRPr="004C4EC5">
              <w:rPr>
                <w:rFonts w:ascii="Arial" w:hAnsi="Arial" w:cs="Arial"/>
                <w:snapToGrid w:val="0"/>
              </w:rPr>
              <w:t>1</w:t>
            </w:r>
          </w:p>
        </w:tc>
        <w:tc>
          <w:tcPr>
            <w:tcW w:w="7156" w:type="dxa"/>
            <w:vAlign w:val="center"/>
          </w:tcPr>
          <w:p w:rsidR="00065500" w:rsidRPr="004C4EC5" w:rsidRDefault="00065500" w:rsidP="00065500">
            <w:pPr>
              <w:pStyle w:val="PADRAO"/>
              <w:widowControl w:val="0"/>
              <w:spacing w:before="100" w:beforeAutospacing="1" w:after="100" w:afterAutospacing="1" w:line="240" w:lineRule="auto"/>
              <w:rPr>
                <w:rFonts w:ascii="Arial" w:hAnsi="Arial" w:cs="Arial"/>
                <w:snapToGrid w:val="0"/>
                <w:szCs w:val="24"/>
              </w:rPr>
            </w:pPr>
            <w:r w:rsidRPr="004C4EC5">
              <w:rPr>
                <w:rFonts w:ascii="Arial" w:hAnsi="Arial" w:cs="Arial"/>
                <w:snapToGrid w:val="0"/>
                <w:szCs w:val="24"/>
              </w:rPr>
              <w:t>Advertência</w:t>
            </w:r>
          </w:p>
        </w:tc>
      </w:tr>
      <w:tr w:rsidR="00065500" w:rsidRPr="004C4EC5" w:rsidTr="00065500">
        <w:trPr>
          <w:trHeight w:val="284"/>
        </w:trPr>
        <w:tc>
          <w:tcPr>
            <w:tcW w:w="992" w:type="dxa"/>
            <w:vAlign w:val="center"/>
          </w:tcPr>
          <w:p w:rsidR="00065500" w:rsidRPr="004C4EC5" w:rsidRDefault="00065500" w:rsidP="00065500">
            <w:pPr>
              <w:widowControl w:val="0"/>
              <w:spacing w:before="100" w:beforeAutospacing="1" w:after="100" w:afterAutospacing="1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</w:t>
            </w:r>
          </w:p>
        </w:tc>
        <w:tc>
          <w:tcPr>
            <w:tcW w:w="7156" w:type="dxa"/>
            <w:vAlign w:val="center"/>
          </w:tcPr>
          <w:p w:rsidR="00065500" w:rsidRPr="004C4EC5" w:rsidRDefault="00065500" w:rsidP="0015704C">
            <w:pPr>
              <w:pStyle w:val="PADRAO"/>
              <w:widowControl w:val="0"/>
              <w:spacing w:before="100" w:beforeAutospacing="1" w:after="100" w:afterAutospacing="1" w:line="240" w:lineRule="auto"/>
              <w:rPr>
                <w:rFonts w:ascii="Arial" w:hAnsi="Arial" w:cs="Arial"/>
                <w:snapToGrid w:val="0"/>
                <w:szCs w:val="24"/>
              </w:rPr>
            </w:pPr>
            <w:r>
              <w:rPr>
                <w:rFonts w:ascii="Arial" w:hAnsi="Arial" w:cs="Arial"/>
                <w:snapToGrid w:val="0"/>
                <w:szCs w:val="24"/>
              </w:rPr>
              <w:t xml:space="preserve"> 0,3 </w:t>
            </w:r>
            <w:r w:rsidRPr="004C4EC5">
              <w:rPr>
                <w:rFonts w:ascii="Arial" w:hAnsi="Arial" w:cs="Arial"/>
                <w:snapToGrid w:val="0"/>
                <w:szCs w:val="24"/>
              </w:rPr>
              <w:t>%</w:t>
            </w:r>
            <w:r>
              <w:rPr>
                <w:rFonts w:ascii="Arial" w:hAnsi="Arial" w:cs="Arial"/>
                <w:snapToGrid w:val="0"/>
                <w:szCs w:val="24"/>
              </w:rPr>
              <w:t xml:space="preserve"> ao dia,</w:t>
            </w:r>
            <w:r w:rsidRPr="004C4EC5">
              <w:rPr>
                <w:rFonts w:ascii="Arial" w:hAnsi="Arial" w:cs="Arial"/>
                <w:snapToGrid w:val="0"/>
                <w:szCs w:val="24"/>
              </w:rPr>
              <w:t xml:space="preserve"> </w:t>
            </w:r>
            <w:r>
              <w:rPr>
                <w:rFonts w:ascii="Arial" w:hAnsi="Arial" w:cs="Arial"/>
                <w:snapToGrid w:val="0"/>
                <w:szCs w:val="24"/>
              </w:rPr>
              <w:t>s</w:t>
            </w:r>
            <w:r w:rsidRPr="004C4EC5">
              <w:rPr>
                <w:rFonts w:ascii="Arial" w:hAnsi="Arial" w:cs="Arial"/>
                <w:snapToGrid w:val="0"/>
                <w:szCs w:val="24"/>
              </w:rPr>
              <w:t>obre o valor</w:t>
            </w:r>
            <w:r>
              <w:rPr>
                <w:rFonts w:ascii="Arial" w:hAnsi="Arial" w:cs="Arial"/>
                <w:snapToGrid w:val="0"/>
                <w:szCs w:val="24"/>
              </w:rPr>
              <w:t xml:space="preserve"> </w:t>
            </w:r>
            <w:r w:rsidR="0015704C">
              <w:rPr>
                <w:rFonts w:ascii="Arial" w:hAnsi="Arial" w:cs="Arial"/>
                <w:snapToGrid w:val="0"/>
                <w:szCs w:val="24"/>
              </w:rPr>
              <w:t>da parcela não cumprida</w:t>
            </w:r>
            <w:r w:rsidRPr="004C4EC5">
              <w:rPr>
                <w:rFonts w:ascii="Arial" w:hAnsi="Arial" w:cs="Arial"/>
                <w:snapToGrid w:val="0"/>
                <w:szCs w:val="24"/>
              </w:rPr>
              <w:t xml:space="preserve"> </w:t>
            </w:r>
            <w:r>
              <w:rPr>
                <w:rFonts w:ascii="Arial" w:hAnsi="Arial" w:cs="Arial"/>
                <w:snapToGrid w:val="0"/>
                <w:szCs w:val="24"/>
              </w:rPr>
              <w:t xml:space="preserve"> </w:t>
            </w:r>
          </w:p>
        </w:tc>
      </w:tr>
      <w:tr w:rsidR="00065500" w:rsidRPr="004C4EC5" w:rsidTr="00065500">
        <w:trPr>
          <w:trHeight w:val="284"/>
        </w:trPr>
        <w:tc>
          <w:tcPr>
            <w:tcW w:w="992" w:type="dxa"/>
            <w:vAlign w:val="center"/>
          </w:tcPr>
          <w:p w:rsidR="00065500" w:rsidRDefault="00065500" w:rsidP="00065500">
            <w:pPr>
              <w:widowControl w:val="0"/>
              <w:spacing w:before="100" w:beforeAutospacing="1" w:after="100" w:afterAutospacing="1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</w:t>
            </w:r>
          </w:p>
        </w:tc>
        <w:tc>
          <w:tcPr>
            <w:tcW w:w="7156" w:type="dxa"/>
            <w:vAlign w:val="center"/>
          </w:tcPr>
          <w:p w:rsidR="00065500" w:rsidRDefault="00065500" w:rsidP="00065500">
            <w:pPr>
              <w:pStyle w:val="PADRAO"/>
              <w:widowControl w:val="0"/>
              <w:spacing w:before="100" w:beforeAutospacing="1" w:after="100" w:afterAutospacing="1" w:line="240" w:lineRule="auto"/>
              <w:rPr>
                <w:rFonts w:ascii="Arial" w:hAnsi="Arial" w:cs="Arial"/>
                <w:snapToGrid w:val="0"/>
                <w:szCs w:val="24"/>
              </w:rPr>
            </w:pPr>
            <w:r>
              <w:rPr>
                <w:rFonts w:ascii="Arial" w:hAnsi="Arial" w:cs="Arial"/>
                <w:snapToGrid w:val="0"/>
                <w:szCs w:val="24"/>
              </w:rPr>
              <w:t>1% ao dia, sobre o valor do equipamento com defeito</w:t>
            </w:r>
          </w:p>
        </w:tc>
      </w:tr>
      <w:tr w:rsidR="00065500" w:rsidRPr="004C4EC5" w:rsidTr="00065500">
        <w:trPr>
          <w:trHeight w:val="284"/>
        </w:trPr>
        <w:tc>
          <w:tcPr>
            <w:tcW w:w="992" w:type="dxa"/>
            <w:vAlign w:val="center"/>
          </w:tcPr>
          <w:p w:rsidR="00065500" w:rsidRDefault="00065500" w:rsidP="00065500">
            <w:pPr>
              <w:widowControl w:val="0"/>
              <w:spacing w:before="100" w:beforeAutospacing="1" w:after="100" w:afterAutospacing="1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</w:t>
            </w:r>
          </w:p>
        </w:tc>
        <w:tc>
          <w:tcPr>
            <w:tcW w:w="7156" w:type="dxa"/>
            <w:vAlign w:val="center"/>
          </w:tcPr>
          <w:p w:rsidR="00065500" w:rsidRDefault="00065500" w:rsidP="00065500">
            <w:pPr>
              <w:pStyle w:val="PADRAO"/>
              <w:widowControl w:val="0"/>
              <w:spacing w:before="100" w:beforeAutospacing="1" w:after="100" w:afterAutospacing="1" w:line="240" w:lineRule="auto"/>
              <w:rPr>
                <w:rFonts w:ascii="Arial" w:hAnsi="Arial" w:cs="Arial"/>
                <w:snapToGrid w:val="0"/>
                <w:szCs w:val="24"/>
              </w:rPr>
            </w:pPr>
            <w:r>
              <w:rPr>
                <w:rFonts w:ascii="Arial" w:hAnsi="Arial" w:cs="Arial"/>
                <w:snapToGrid w:val="0"/>
                <w:szCs w:val="24"/>
              </w:rPr>
              <w:t>1% ao dia, sobre o valor do equipamento entregue com atraso</w:t>
            </w:r>
          </w:p>
        </w:tc>
      </w:tr>
      <w:tr w:rsidR="00065500" w:rsidRPr="004C4EC5" w:rsidTr="00065500">
        <w:trPr>
          <w:trHeight w:val="284"/>
        </w:trPr>
        <w:tc>
          <w:tcPr>
            <w:tcW w:w="992" w:type="dxa"/>
            <w:vAlign w:val="center"/>
          </w:tcPr>
          <w:p w:rsidR="00065500" w:rsidRDefault="00A84D13" w:rsidP="00065500">
            <w:pPr>
              <w:widowControl w:val="0"/>
              <w:spacing w:before="100" w:beforeAutospacing="1" w:after="100" w:afterAutospacing="1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</w:t>
            </w:r>
          </w:p>
        </w:tc>
        <w:tc>
          <w:tcPr>
            <w:tcW w:w="7156" w:type="dxa"/>
            <w:vAlign w:val="center"/>
          </w:tcPr>
          <w:p w:rsidR="00065500" w:rsidRDefault="00065500" w:rsidP="00065500">
            <w:pPr>
              <w:pStyle w:val="PADRAO"/>
              <w:widowControl w:val="0"/>
              <w:spacing w:before="100" w:beforeAutospacing="1" w:after="100" w:afterAutospacing="1" w:line="240" w:lineRule="auto"/>
              <w:rPr>
                <w:rFonts w:ascii="Arial" w:hAnsi="Arial" w:cs="Arial"/>
                <w:snapToGrid w:val="0"/>
                <w:szCs w:val="24"/>
              </w:rPr>
            </w:pPr>
            <w:r>
              <w:rPr>
                <w:rFonts w:ascii="Arial" w:hAnsi="Arial" w:cs="Arial"/>
                <w:snapToGrid w:val="0"/>
                <w:szCs w:val="24"/>
              </w:rPr>
              <w:t>0,25% sobre o valor da nota fiscal</w:t>
            </w:r>
          </w:p>
        </w:tc>
      </w:tr>
      <w:tr w:rsidR="003C6BBA" w:rsidRPr="004C4EC5" w:rsidTr="00065500">
        <w:trPr>
          <w:trHeight w:val="284"/>
        </w:trPr>
        <w:tc>
          <w:tcPr>
            <w:tcW w:w="992" w:type="dxa"/>
            <w:vAlign w:val="center"/>
          </w:tcPr>
          <w:p w:rsidR="003C6BBA" w:rsidRDefault="003C6BBA" w:rsidP="00065500">
            <w:pPr>
              <w:widowControl w:val="0"/>
              <w:spacing w:before="100" w:beforeAutospacing="1" w:after="100" w:afterAutospacing="1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6</w:t>
            </w:r>
          </w:p>
        </w:tc>
        <w:tc>
          <w:tcPr>
            <w:tcW w:w="7156" w:type="dxa"/>
            <w:vAlign w:val="center"/>
          </w:tcPr>
          <w:p w:rsidR="003C6BBA" w:rsidRDefault="003C6BBA" w:rsidP="00065500">
            <w:pPr>
              <w:pStyle w:val="PADRAO"/>
              <w:widowControl w:val="0"/>
              <w:spacing w:before="100" w:beforeAutospacing="1" w:after="100" w:afterAutospacing="1" w:line="240" w:lineRule="auto"/>
              <w:rPr>
                <w:rFonts w:ascii="Arial" w:hAnsi="Arial" w:cs="Arial"/>
                <w:snapToGrid w:val="0"/>
                <w:szCs w:val="24"/>
              </w:rPr>
            </w:pPr>
            <w:r>
              <w:rPr>
                <w:rFonts w:ascii="Arial" w:hAnsi="Arial" w:cs="Arial"/>
                <w:snapToGrid w:val="0"/>
                <w:szCs w:val="24"/>
              </w:rPr>
              <w:t>1% sobre o valor da garantia</w:t>
            </w:r>
          </w:p>
        </w:tc>
      </w:tr>
    </w:tbl>
    <w:p w:rsidR="00065500" w:rsidRDefault="00065500" w:rsidP="00BC292D">
      <w:pPr>
        <w:widowControl w:val="0"/>
        <w:jc w:val="both"/>
        <w:rPr>
          <w:rFonts w:ascii="Arial" w:hAnsi="Arial" w:cs="Arial"/>
          <w:snapToGrid w:val="0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82"/>
        <w:gridCol w:w="5901"/>
        <w:gridCol w:w="1265"/>
      </w:tblGrid>
      <w:tr w:rsidR="00065500" w:rsidRPr="004C4EC5" w:rsidTr="00065500">
        <w:trPr>
          <w:cantSplit/>
          <w:trHeight w:val="522"/>
        </w:trPr>
        <w:tc>
          <w:tcPr>
            <w:tcW w:w="8148" w:type="dxa"/>
            <w:gridSpan w:val="3"/>
            <w:vAlign w:val="center"/>
          </w:tcPr>
          <w:p w:rsidR="00065500" w:rsidRPr="004C4EC5" w:rsidRDefault="00065500" w:rsidP="00065500">
            <w:pPr>
              <w:pStyle w:val="Edital2005Ttulo"/>
            </w:pPr>
            <w:r w:rsidRPr="004C4EC5">
              <w:t>INFRAÇÃO</w:t>
            </w:r>
          </w:p>
        </w:tc>
      </w:tr>
      <w:tr w:rsidR="00065500" w:rsidRPr="004C4EC5" w:rsidTr="00065500">
        <w:trPr>
          <w:trHeight w:val="522"/>
        </w:trPr>
        <w:tc>
          <w:tcPr>
            <w:tcW w:w="982" w:type="dxa"/>
            <w:vAlign w:val="center"/>
          </w:tcPr>
          <w:p w:rsidR="00065500" w:rsidRPr="004C4EC5" w:rsidRDefault="00065500" w:rsidP="00065500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4C4EC5">
              <w:rPr>
                <w:rFonts w:ascii="Arial" w:hAnsi="Arial" w:cs="Arial"/>
                <w:b/>
                <w:bCs/>
                <w:snapToGrid w:val="0"/>
              </w:rPr>
              <w:t>ITEM</w:t>
            </w:r>
          </w:p>
        </w:tc>
        <w:tc>
          <w:tcPr>
            <w:tcW w:w="5901" w:type="dxa"/>
            <w:vAlign w:val="center"/>
          </w:tcPr>
          <w:p w:rsidR="00065500" w:rsidRPr="004C4EC5" w:rsidRDefault="00065500" w:rsidP="00065500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4C4EC5">
              <w:rPr>
                <w:rFonts w:ascii="Arial" w:hAnsi="Arial" w:cs="Arial"/>
                <w:b/>
                <w:bCs/>
                <w:snapToGrid w:val="0"/>
              </w:rPr>
              <w:t>DESCRIÇÃO</w:t>
            </w:r>
          </w:p>
        </w:tc>
        <w:tc>
          <w:tcPr>
            <w:tcW w:w="1265" w:type="dxa"/>
            <w:vAlign w:val="center"/>
          </w:tcPr>
          <w:p w:rsidR="00065500" w:rsidRPr="004C4EC5" w:rsidRDefault="00065500" w:rsidP="00065500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4C4EC5">
              <w:rPr>
                <w:rFonts w:ascii="Arial" w:hAnsi="Arial" w:cs="Arial"/>
                <w:b/>
                <w:bCs/>
                <w:snapToGrid w:val="0"/>
              </w:rPr>
              <w:t>GRAU</w:t>
            </w:r>
          </w:p>
        </w:tc>
      </w:tr>
      <w:tr w:rsidR="00065500" w:rsidRPr="004C4EC5" w:rsidTr="00065500">
        <w:trPr>
          <w:trHeight w:val="885"/>
        </w:trPr>
        <w:tc>
          <w:tcPr>
            <w:tcW w:w="982" w:type="dxa"/>
            <w:vAlign w:val="center"/>
          </w:tcPr>
          <w:p w:rsidR="00065500" w:rsidRPr="004C4EC5" w:rsidRDefault="00065500" w:rsidP="00065500">
            <w:pPr>
              <w:widowControl w:val="0"/>
              <w:jc w:val="center"/>
              <w:rPr>
                <w:rFonts w:ascii="Arial" w:hAnsi="Arial" w:cs="Arial"/>
                <w:snapToGrid w:val="0"/>
              </w:rPr>
            </w:pPr>
            <w:r w:rsidRPr="004C4EC5">
              <w:rPr>
                <w:rFonts w:ascii="Arial" w:hAnsi="Arial" w:cs="Arial"/>
                <w:snapToGrid w:val="0"/>
              </w:rPr>
              <w:t>1</w:t>
            </w:r>
          </w:p>
        </w:tc>
        <w:tc>
          <w:tcPr>
            <w:tcW w:w="5901" w:type="dxa"/>
            <w:vAlign w:val="center"/>
          </w:tcPr>
          <w:p w:rsidR="00065500" w:rsidRPr="004C4EC5" w:rsidRDefault="00065500" w:rsidP="00065500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  <w:r w:rsidRPr="004C4EC5">
              <w:rPr>
                <w:rFonts w:ascii="Arial" w:hAnsi="Arial" w:cs="Arial"/>
                <w:snapToGrid w:val="0"/>
              </w:rPr>
              <w:t>Deixar de cumpr</w:t>
            </w:r>
            <w:r>
              <w:rPr>
                <w:rFonts w:ascii="Arial" w:hAnsi="Arial" w:cs="Arial"/>
                <w:snapToGrid w:val="0"/>
              </w:rPr>
              <w:t xml:space="preserve">ir quaisquer dos itens do Edital e seu Anexo I, </w:t>
            </w:r>
            <w:r w:rsidRPr="004C4EC5">
              <w:rPr>
                <w:rFonts w:ascii="Arial" w:hAnsi="Arial" w:cs="Arial"/>
                <w:snapToGrid w:val="0"/>
              </w:rPr>
              <w:t>não previstos nesta tabela de multas</w:t>
            </w:r>
            <w:r>
              <w:rPr>
                <w:rFonts w:ascii="Arial" w:hAnsi="Arial" w:cs="Arial"/>
                <w:snapToGrid w:val="0"/>
              </w:rPr>
              <w:t>, por ocorrência.</w:t>
            </w:r>
          </w:p>
        </w:tc>
        <w:tc>
          <w:tcPr>
            <w:tcW w:w="1265" w:type="dxa"/>
            <w:vAlign w:val="center"/>
          </w:tcPr>
          <w:p w:rsidR="00065500" w:rsidRPr="000B0BE1" w:rsidRDefault="00065500" w:rsidP="00065500">
            <w:pPr>
              <w:widowControl w:val="0"/>
              <w:jc w:val="center"/>
              <w:rPr>
                <w:rFonts w:ascii="Arial" w:hAnsi="Arial" w:cs="Arial"/>
                <w:b/>
                <w:snapToGrid w:val="0"/>
              </w:rPr>
            </w:pPr>
            <w:r w:rsidRPr="000B0BE1">
              <w:rPr>
                <w:rFonts w:ascii="Arial" w:hAnsi="Arial" w:cs="Arial"/>
                <w:b/>
                <w:snapToGrid w:val="0"/>
              </w:rPr>
              <w:t>1</w:t>
            </w:r>
          </w:p>
        </w:tc>
      </w:tr>
      <w:tr w:rsidR="00065500" w:rsidRPr="004C4EC5" w:rsidTr="00065500">
        <w:trPr>
          <w:trHeight w:val="510"/>
        </w:trPr>
        <w:tc>
          <w:tcPr>
            <w:tcW w:w="982" w:type="dxa"/>
            <w:vAlign w:val="center"/>
          </w:tcPr>
          <w:p w:rsidR="00065500" w:rsidRPr="004C4EC5" w:rsidRDefault="00065500" w:rsidP="00065500">
            <w:pPr>
              <w:widowControl w:val="0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</w:t>
            </w:r>
          </w:p>
        </w:tc>
        <w:tc>
          <w:tcPr>
            <w:tcW w:w="5901" w:type="dxa"/>
            <w:vAlign w:val="center"/>
          </w:tcPr>
          <w:p w:rsidR="00065500" w:rsidRPr="00C5583F" w:rsidRDefault="00065500" w:rsidP="00065500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  <w:r w:rsidRPr="00C5583F">
              <w:rPr>
                <w:rFonts w:ascii="Arial" w:hAnsi="Arial" w:cs="Arial"/>
                <w:snapToGrid w:val="0"/>
              </w:rPr>
              <w:t xml:space="preserve">Deixar de cumprir </w:t>
            </w:r>
            <w:r>
              <w:rPr>
                <w:rFonts w:ascii="Arial" w:hAnsi="Arial" w:cs="Arial"/>
                <w:snapToGrid w:val="0"/>
              </w:rPr>
              <w:t xml:space="preserve">o prazo para entrega dos equipamentos, sem justificativa, por dia de atraso, </w:t>
            </w:r>
            <w:r w:rsidRPr="00C5583F">
              <w:rPr>
                <w:rFonts w:ascii="Arial" w:hAnsi="Arial" w:cs="Arial"/>
                <w:snapToGrid w:val="0"/>
              </w:rPr>
              <w:t xml:space="preserve">limitada sua aplicação até o máximo de </w:t>
            </w:r>
            <w:r>
              <w:rPr>
                <w:rFonts w:ascii="Arial" w:hAnsi="Arial" w:cs="Arial"/>
                <w:snapToGrid w:val="0"/>
              </w:rPr>
              <w:t>20 (vinte) dias.</w:t>
            </w:r>
          </w:p>
        </w:tc>
        <w:tc>
          <w:tcPr>
            <w:tcW w:w="1265" w:type="dxa"/>
            <w:vAlign w:val="center"/>
          </w:tcPr>
          <w:p w:rsidR="00065500" w:rsidRPr="000B0BE1" w:rsidRDefault="00065500" w:rsidP="00065500">
            <w:pPr>
              <w:widowControl w:val="0"/>
              <w:jc w:val="center"/>
              <w:rPr>
                <w:rFonts w:ascii="Arial" w:hAnsi="Arial" w:cs="Arial"/>
                <w:b/>
                <w:snapToGrid w:val="0"/>
              </w:rPr>
            </w:pPr>
            <w:r>
              <w:rPr>
                <w:rFonts w:ascii="Arial" w:hAnsi="Arial" w:cs="Arial"/>
                <w:b/>
                <w:snapToGrid w:val="0"/>
              </w:rPr>
              <w:t>2</w:t>
            </w:r>
          </w:p>
        </w:tc>
      </w:tr>
      <w:tr w:rsidR="00065500" w:rsidRPr="004C4EC5" w:rsidTr="00065500">
        <w:trPr>
          <w:trHeight w:val="510"/>
        </w:trPr>
        <w:tc>
          <w:tcPr>
            <w:tcW w:w="982" w:type="dxa"/>
            <w:vAlign w:val="center"/>
          </w:tcPr>
          <w:p w:rsidR="00065500" w:rsidRDefault="00065500" w:rsidP="00065500">
            <w:pPr>
              <w:widowControl w:val="0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</w:t>
            </w:r>
          </w:p>
        </w:tc>
        <w:tc>
          <w:tcPr>
            <w:tcW w:w="5901" w:type="dxa"/>
            <w:vAlign w:val="center"/>
          </w:tcPr>
          <w:p w:rsidR="00065500" w:rsidRPr="00C5583F" w:rsidRDefault="00065500" w:rsidP="0015704C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Deixar </w:t>
            </w:r>
            <w:r w:rsidR="00917ACF">
              <w:rPr>
                <w:rFonts w:ascii="Arial" w:hAnsi="Arial" w:cs="Arial"/>
                <w:snapToGrid w:val="0"/>
              </w:rPr>
              <w:t>de cumprir o prazo para a solução d</w:t>
            </w:r>
            <w:r>
              <w:rPr>
                <w:rFonts w:ascii="Arial" w:hAnsi="Arial" w:cs="Arial"/>
                <w:snapToGrid w:val="0"/>
              </w:rPr>
              <w:t xml:space="preserve">os </w:t>
            </w:r>
            <w:r w:rsidR="00917ACF">
              <w:rPr>
                <w:rFonts w:ascii="Arial" w:hAnsi="Arial" w:cs="Arial"/>
                <w:snapToGrid w:val="0"/>
              </w:rPr>
              <w:t xml:space="preserve"> problemas de garantia, no prazo previsto no item 4.</w:t>
            </w:r>
            <w:r w:rsidR="0015704C">
              <w:rPr>
                <w:rFonts w:ascii="Arial" w:hAnsi="Arial" w:cs="Arial"/>
                <w:snapToGrid w:val="0"/>
              </w:rPr>
              <w:t>2</w:t>
            </w:r>
            <w:r w:rsidR="00917ACF">
              <w:rPr>
                <w:rFonts w:ascii="Arial" w:hAnsi="Arial" w:cs="Arial"/>
                <w:snapToGrid w:val="0"/>
              </w:rPr>
              <w:t>.2 do Termo de Referência Anexo I do Edital de Licitação TSE nº</w:t>
            </w:r>
            <w:r w:rsidR="00F1084B">
              <w:rPr>
                <w:rFonts w:ascii="Arial" w:hAnsi="Arial" w:cs="Arial"/>
                <w:snapToGrid w:val="0"/>
              </w:rPr>
              <w:t xml:space="preserve"> ___</w:t>
            </w:r>
            <w:r w:rsidR="00917ACF">
              <w:rPr>
                <w:rFonts w:ascii="Arial" w:hAnsi="Arial" w:cs="Arial"/>
                <w:snapToGrid w:val="0"/>
              </w:rPr>
              <w:t xml:space="preserve">2011, por dia útil de atraso injustificado, </w:t>
            </w:r>
            <w:r w:rsidR="00917ACF" w:rsidRPr="006A6709">
              <w:rPr>
                <w:rFonts w:ascii="Arial" w:hAnsi="Arial" w:cs="Arial"/>
                <w:snapToGrid w:val="0"/>
              </w:rPr>
              <w:t xml:space="preserve"> limitada a incidência a 10 (dez) dias de </w:t>
            </w:r>
            <w:r w:rsidR="0015704C">
              <w:rPr>
                <w:rFonts w:ascii="Arial" w:hAnsi="Arial" w:cs="Arial"/>
                <w:snapToGrid w:val="0"/>
              </w:rPr>
              <w:t>ou a 3 (três) ocorrências.</w:t>
            </w:r>
            <w:r w:rsidR="00917ACF">
              <w:rPr>
                <w:rFonts w:ascii="Arial" w:hAnsi="Arial" w:cs="Arial"/>
                <w:snapToGrid w:val="0"/>
              </w:rPr>
              <w:t xml:space="preserve">  </w:t>
            </w:r>
          </w:p>
        </w:tc>
        <w:tc>
          <w:tcPr>
            <w:tcW w:w="1265" w:type="dxa"/>
            <w:vAlign w:val="center"/>
          </w:tcPr>
          <w:p w:rsidR="00065500" w:rsidRDefault="00917ACF" w:rsidP="00065500">
            <w:pPr>
              <w:widowControl w:val="0"/>
              <w:jc w:val="center"/>
              <w:rPr>
                <w:rFonts w:ascii="Arial" w:hAnsi="Arial" w:cs="Arial"/>
                <w:b/>
                <w:snapToGrid w:val="0"/>
              </w:rPr>
            </w:pPr>
            <w:r>
              <w:rPr>
                <w:rFonts w:ascii="Arial" w:hAnsi="Arial" w:cs="Arial"/>
                <w:b/>
                <w:snapToGrid w:val="0"/>
              </w:rPr>
              <w:t>3</w:t>
            </w:r>
          </w:p>
        </w:tc>
      </w:tr>
      <w:tr w:rsidR="00917ACF" w:rsidRPr="004C4EC5" w:rsidTr="00065500">
        <w:trPr>
          <w:trHeight w:val="510"/>
        </w:trPr>
        <w:tc>
          <w:tcPr>
            <w:tcW w:w="982" w:type="dxa"/>
            <w:vAlign w:val="center"/>
          </w:tcPr>
          <w:p w:rsidR="00917ACF" w:rsidRDefault="00917ACF" w:rsidP="00065500">
            <w:pPr>
              <w:widowControl w:val="0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</w:t>
            </w:r>
          </w:p>
        </w:tc>
        <w:tc>
          <w:tcPr>
            <w:tcW w:w="5901" w:type="dxa"/>
            <w:vAlign w:val="center"/>
          </w:tcPr>
          <w:p w:rsidR="00917ACF" w:rsidRDefault="00917ACF" w:rsidP="00917ACF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Deixar cumprir o prazo </w:t>
            </w:r>
            <w:r w:rsidR="0015704C">
              <w:rPr>
                <w:rFonts w:ascii="Arial" w:hAnsi="Arial" w:cs="Arial"/>
                <w:snapToGrid w:val="0"/>
              </w:rPr>
              <w:t xml:space="preserve">previsto no item 7.1.2, </w:t>
            </w:r>
            <w:r>
              <w:rPr>
                <w:rFonts w:ascii="Arial" w:hAnsi="Arial" w:cs="Arial"/>
                <w:snapToGrid w:val="0"/>
              </w:rPr>
              <w:t xml:space="preserve">na </w:t>
            </w:r>
            <w:r w:rsidRPr="006A6709">
              <w:rPr>
                <w:rFonts w:ascii="Arial" w:hAnsi="Arial" w:cs="Arial"/>
                <w:snapToGrid w:val="0"/>
              </w:rPr>
              <w:t>substituição do(s) equipamento(s) entregue(s) em desconformidade com as especificações ou com defeito</w:t>
            </w:r>
            <w:r>
              <w:rPr>
                <w:rFonts w:ascii="Arial" w:hAnsi="Arial" w:cs="Arial"/>
                <w:snapToGrid w:val="0"/>
              </w:rPr>
              <w:t>,</w:t>
            </w:r>
            <w:r w:rsidRPr="006A6709">
              <w:rPr>
                <w:rFonts w:ascii="Arial" w:hAnsi="Arial" w:cs="Arial"/>
                <w:snapToGrid w:val="0"/>
              </w:rPr>
              <w:t xml:space="preserve"> </w:t>
            </w:r>
            <w:r>
              <w:rPr>
                <w:rFonts w:ascii="Arial" w:hAnsi="Arial" w:cs="Arial"/>
                <w:snapToGrid w:val="0"/>
              </w:rPr>
              <w:t xml:space="preserve">por dia de atraso, </w:t>
            </w:r>
            <w:r w:rsidRPr="006A6709">
              <w:rPr>
                <w:rFonts w:ascii="Arial" w:hAnsi="Arial" w:cs="Arial"/>
                <w:snapToGrid w:val="0"/>
              </w:rPr>
              <w:t>limitada a incidência a 10 (dez) dias de atraso injustificado</w:t>
            </w:r>
            <w:r w:rsidR="0015704C">
              <w:rPr>
                <w:rFonts w:ascii="Arial" w:hAnsi="Arial" w:cs="Arial"/>
                <w:snapToGrid w:val="0"/>
              </w:rPr>
              <w:t xml:space="preserve"> ou a 3 (três) ocorrências</w:t>
            </w:r>
            <w:r>
              <w:rPr>
                <w:rFonts w:ascii="Arial" w:hAnsi="Arial" w:cs="Arial"/>
                <w:snapToGrid w:val="0"/>
              </w:rPr>
              <w:t>.</w:t>
            </w:r>
          </w:p>
        </w:tc>
        <w:tc>
          <w:tcPr>
            <w:tcW w:w="1265" w:type="dxa"/>
            <w:vAlign w:val="center"/>
          </w:tcPr>
          <w:p w:rsidR="00917ACF" w:rsidRDefault="00917ACF" w:rsidP="00065500">
            <w:pPr>
              <w:widowControl w:val="0"/>
              <w:jc w:val="center"/>
              <w:rPr>
                <w:rFonts w:ascii="Arial" w:hAnsi="Arial" w:cs="Arial"/>
                <w:b/>
                <w:snapToGrid w:val="0"/>
              </w:rPr>
            </w:pPr>
            <w:r>
              <w:rPr>
                <w:rFonts w:ascii="Arial" w:hAnsi="Arial" w:cs="Arial"/>
                <w:b/>
                <w:snapToGrid w:val="0"/>
              </w:rPr>
              <w:t>4</w:t>
            </w:r>
          </w:p>
        </w:tc>
      </w:tr>
      <w:tr w:rsidR="00065500" w:rsidRPr="004C4EC5" w:rsidTr="00065500">
        <w:trPr>
          <w:trHeight w:val="510"/>
        </w:trPr>
        <w:tc>
          <w:tcPr>
            <w:tcW w:w="982" w:type="dxa"/>
            <w:vAlign w:val="center"/>
          </w:tcPr>
          <w:p w:rsidR="00065500" w:rsidRDefault="00A84D13" w:rsidP="00065500">
            <w:pPr>
              <w:widowControl w:val="0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</w:t>
            </w:r>
          </w:p>
        </w:tc>
        <w:tc>
          <w:tcPr>
            <w:tcW w:w="5901" w:type="dxa"/>
            <w:vAlign w:val="center"/>
          </w:tcPr>
          <w:p w:rsidR="00065500" w:rsidRPr="00C5583F" w:rsidRDefault="00A84D13" w:rsidP="00065500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Deixar de entregar os documentos que comprovem a origem dos bens importados e a quitação dos tributos de importação a eles referente, por dia de atraso, limitada sua aplicação até o máximo de 10 (dez) dias</w:t>
            </w:r>
          </w:p>
        </w:tc>
        <w:tc>
          <w:tcPr>
            <w:tcW w:w="1265" w:type="dxa"/>
            <w:vAlign w:val="center"/>
          </w:tcPr>
          <w:p w:rsidR="00065500" w:rsidRDefault="00A84D13" w:rsidP="00065500">
            <w:pPr>
              <w:widowControl w:val="0"/>
              <w:jc w:val="center"/>
              <w:rPr>
                <w:rFonts w:ascii="Arial" w:hAnsi="Arial" w:cs="Arial"/>
                <w:b/>
                <w:snapToGrid w:val="0"/>
              </w:rPr>
            </w:pPr>
            <w:r>
              <w:rPr>
                <w:rFonts w:ascii="Arial" w:hAnsi="Arial" w:cs="Arial"/>
                <w:b/>
                <w:snapToGrid w:val="0"/>
              </w:rPr>
              <w:t>5</w:t>
            </w:r>
          </w:p>
        </w:tc>
      </w:tr>
      <w:tr w:rsidR="003C6BBA" w:rsidRPr="004C4EC5" w:rsidTr="00065500">
        <w:trPr>
          <w:trHeight w:val="510"/>
        </w:trPr>
        <w:tc>
          <w:tcPr>
            <w:tcW w:w="982" w:type="dxa"/>
            <w:vAlign w:val="center"/>
          </w:tcPr>
          <w:p w:rsidR="003C6BBA" w:rsidRDefault="003C6BBA" w:rsidP="00065500">
            <w:pPr>
              <w:widowControl w:val="0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lastRenderedPageBreak/>
              <w:t>6</w:t>
            </w:r>
          </w:p>
        </w:tc>
        <w:tc>
          <w:tcPr>
            <w:tcW w:w="5901" w:type="dxa"/>
            <w:vAlign w:val="center"/>
          </w:tcPr>
          <w:p w:rsidR="003C6BBA" w:rsidRDefault="003C6BBA" w:rsidP="00065500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Deixar de cumprir o prazo para a apresentação da garantia contratual ou sua complementação, se for o caso, conforme descrito na Cláusula Nona deste Contrato, limitada sua aplicação até o máximo de 7</w:t>
            </w:r>
            <w:r w:rsidRPr="00E86AEC">
              <w:rPr>
                <w:rFonts w:ascii="Arial" w:hAnsi="Arial" w:cs="Arial"/>
                <w:snapToGrid w:val="0"/>
              </w:rPr>
              <w:t xml:space="preserve"> dias. Após o</w:t>
            </w:r>
            <w:r>
              <w:rPr>
                <w:rFonts w:ascii="Arial" w:hAnsi="Arial" w:cs="Arial"/>
                <w:snapToGrid w:val="0"/>
              </w:rPr>
              <w:t xml:space="preserve"> 7º (sétimo) dia, poderá ser configurada a inexecução parcial do contrato.</w:t>
            </w:r>
          </w:p>
        </w:tc>
        <w:tc>
          <w:tcPr>
            <w:tcW w:w="1265" w:type="dxa"/>
            <w:vAlign w:val="center"/>
          </w:tcPr>
          <w:p w:rsidR="003C6BBA" w:rsidRDefault="003C6BBA" w:rsidP="00065500">
            <w:pPr>
              <w:widowControl w:val="0"/>
              <w:jc w:val="center"/>
              <w:rPr>
                <w:rFonts w:ascii="Arial" w:hAnsi="Arial" w:cs="Arial"/>
                <w:b/>
                <w:snapToGrid w:val="0"/>
              </w:rPr>
            </w:pPr>
            <w:r>
              <w:rPr>
                <w:rFonts w:ascii="Arial" w:hAnsi="Arial" w:cs="Arial"/>
                <w:b/>
                <w:snapToGrid w:val="0"/>
              </w:rPr>
              <w:t>6</w:t>
            </w:r>
          </w:p>
        </w:tc>
      </w:tr>
    </w:tbl>
    <w:p w:rsidR="00BC292D" w:rsidRPr="006A6709" w:rsidRDefault="00BC292D" w:rsidP="00A84D13">
      <w:pPr>
        <w:widowControl w:val="0"/>
        <w:jc w:val="both"/>
        <w:rPr>
          <w:rFonts w:ascii="Arial" w:hAnsi="Arial" w:cs="Arial"/>
          <w:snapToGrid w:val="0"/>
        </w:rPr>
      </w:pPr>
    </w:p>
    <w:p w:rsidR="00077336" w:rsidRPr="006A6709" w:rsidRDefault="00077336" w:rsidP="00922D59">
      <w:pPr>
        <w:pStyle w:val="PargrafodaLista"/>
        <w:rPr>
          <w:rFonts w:ascii="Arial" w:hAnsi="Arial" w:cs="Arial"/>
          <w:snapToGrid w:val="0"/>
        </w:rPr>
      </w:pPr>
    </w:p>
    <w:p w:rsidR="00A84D13" w:rsidRDefault="00A84D13" w:rsidP="00BC292D">
      <w:pPr>
        <w:widowControl w:val="0"/>
        <w:numPr>
          <w:ilvl w:val="0"/>
          <w:numId w:val="5"/>
        </w:numPr>
        <w:jc w:val="both"/>
        <w:rPr>
          <w:rFonts w:ascii="Arial" w:hAnsi="Arial" w:cs="Arial"/>
          <w:snapToGrid w:val="0"/>
        </w:rPr>
      </w:pPr>
      <w:r w:rsidRPr="000E538D">
        <w:rPr>
          <w:rFonts w:ascii="Arial" w:hAnsi="Arial" w:cs="Arial"/>
          <w:snapToGrid w:val="0"/>
        </w:rPr>
        <w:t xml:space="preserve">Será configurada a inexecução parcial do contrato, com as </w:t>
      </w:r>
      <w:proofErr w:type="spellStart"/>
      <w:r w:rsidRPr="000E538D">
        <w:rPr>
          <w:rFonts w:ascii="Arial" w:hAnsi="Arial" w:cs="Arial"/>
          <w:snapToGrid w:val="0"/>
        </w:rPr>
        <w:t>consequências</w:t>
      </w:r>
      <w:proofErr w:type="spellEnd"/>
      <w:r w:rsidRPr="000E538D">
        <w:rPr>
          <w:rFonts w:ascii="Arial" w:hAnsi="Arial" w:cs="Arial"/>
          <w:snapToGrid w:val="0"/>
        </w:rPr>
        <w:t xml:space="preserve"> previstas em lei e neste instrumento contratual, caso os limites máximos estabelecidos na tabela acima para aplicação de multa de mora sejam extrapolados. O atraso na entrega por período superior ao da tabela acima, poderá configurar a inexecução total da obrigação assumida</w:t>
      </w:r>
      <w:r w:rsidR="00F1084B">
        <w:rPr>
          <w:rFonts w:ascii="Arial" w:hAnsi="Arial" w:cs="Arial"/>
          <w:snapToGrid w:val="0"/>
        </w:rPr>
        <w:t>.</w:t>
      </w:r>
      <w:r>
        <w:rPr>
          <w:rFonts w:ascii="Arial" w:hAnsi="Arial" w:cs="Arial"/>
          <w:snapToGrid w:val="0"/>
        </w:rPr>
        <w:t xml:space="preserve"> </w:t>
      </w:r>
    </w:p>
    <w:p w:rsidR="00A84D13" w:rsidRDefault="00A84D13" w:rsidP="00A84D13">
      <w:pPr>
        <w:widowControl w:val="0"/>
        <w:ind w:left="360"/>
        <w:jc w:val="both"/>
        <w:rPr>
          <w:rFonts w:ascii="Arial" w:hAnsi="Arial" w:cs="Arial"/>
          <w:snapToGrid w:val="0"/>
        </w:rPr>
      </w:pPr>
    </w:p>
    <w:p w:rsidR="00A84D13" w:rsidRPr="00A84D13" w:rsidRDefault="00A84D13" w:rsidP="00BC292D">
      <w:pPr>
        <w:widowControl w:val="0"/>
        <w:numPr>
          <w:ilvl w:val="0"/>
          <w:numId w:val="5"/>
        </w:numPr>
        <w:jc w:val="both"/>
        <w:rPr>
          <w:rFonts w:ascii="Arial" w:hAnsi="Arial" w:cs="Arial"/>
          <w:snapToGrid w:val="0"/>
        </w:rPr>
      </w:pPr>
      <w:r w:rsidRPr="00A84D13">
        <w:rPr>
          <w:rFonts w:ascii="Arial" w:hAnsi="Arial" w:cs="Arial"/>
          <w:snapToGrid w:val="0"/>
          <w:szCs w:val="24"/>
        </w:rPr>
        <w:t xml:space="preserve">Será aplicável, cumulativamente ou não com outras sanções, multa convencional de 20% (vinte por cento) sobre o valor total da contratação, na ocorrência de inexecução total do contrato, e de 5% (cinco por cento) sobre o valor total do contrato, na ocorrência de inexecução parcial reconhecendo, desde já, a </w:t>
      </w:r>
      <w:r w:rsidRPr="00A84D13">
        <w:rPr>
          <w:rFonts w:ascii="Arial" w:hAnsi="Arial" w:cs="Arial"/>
          <w:b/>
          <w:bCs/>
          <w:snapToGrid w:val="0"/>
          <w:szCs w:val="24"/>
        </w:rPr>
        <w:t>CONTRATADA</w:t>
      </w:r>
      <w:r w:rsidRPr="00A84D13">
        <w:rPr>
          <w:rFonts w:ascii="Arial" w:hAnsi="Arial" w:cs="Arial"/>
          <w:snapToGrid w:val="0"/>
          <w:szCs w:val="24"/>
        </w:rPr>
        <w:t xml:space="preserve"> os direitos da Administração, nos termos do art. 77 da Lei nº 8.666/93.</w:t>
      </w:r>
      <w:r w:rsidRPr="00A84D13">
        <w:rPr>
          <w:rFonts w:ascii="Arial" w:hAnsi="Arial" w:cs="Arial"/>
          <w:snapToGrid w:val="0"/>
        </w:rPr>
        <w:t xml:space="preserve"> </w:t>
      </w:r>
    </w:p>
    <w:p w:rsidR="00A84D13" w:rsidRPr="00A84D13" w:rsidRDefault="00A84D13" w:rsidP="00A84D13">
      <w:pPr>
        <w:pStyle w:val="PargrafodaLista"/>
        <w:rPr>
          <w:rFonts w:ascii="Arial" w:hAnsi="Arial" w:cs="Arial"/>
          <w:snapToGrid w:val="0"/>
        </w:rPr>
      </w:pPr>
    </w:p>
    <w:p w:rsidR="00A84D13" w:rsidRDefault="00A84D13" w:rsidP="00A84D13">
      <w:pPr>
        <w:pStyle w:val="Ttulo1doRosinaldo"/>
        <w:widowControl w:val="0"/>
        <w:numPr>
          <w:ilvl w:val="0"/>
          <w:numId w:val="5"/>
        </w:numPr>
        <w:spacing w:before="0" w:after="0" w:line="240" w:lineRule="auto"/>
        <w:rPr>
          <w:rFonts w:cs="Arial"/>
          <w:snapToGrid w:val="0"/>
          <w:szCs w:val="24"/>
        </w:rPr>
      </w:pPr>
      <w:r w:rsidRPr="00CB0A63">
        <w:rPr>
          <w:rFonts w:cs="Arial"/>
          <w:snapToGrid w:val="0"/>
          <w:szCs w:val="24"/>
        </w:rPr>
        <w:t>As multas de mora, e convencional por inexecução parcial, quando aplicadas de forma isolada ou concomitante, não ultrapassarão o limite de 10% (dez por cento) do va</w:t>
      </w:r>
      <w:r>
        <w:rPr>
          <w:rFonts w:cs="Arial"/>
          <w:snapToGrid w:val="0"/>
          <w:szCs w:val="24"/>
        </w:rPr>
        <w:t xml:space="preserve">lor total do contrato celebrado, </w:t>
      </w:r>
      <w:r w:rsidRPr="00551025">
        <w:rPr>
          <w:rFonts w:cs="Arial"/>
          <w:snapToGrid w:val="0"/>
          <w:szCs w:val="24"/>
        </w:rPr>
        <w:t>considerando-se para esse fim, cada item como um contrato em apartado.</w:t>
      </w:r>
    </w:p>
    <w:p w:rsidR="00A84D13" w:rsidRDefault="00A84D13" w:rsidP="00A84D13">
      <w:pPr>
        <w:widowControl w:val="0"/>
        <w:ind w:left="360"/>
        <w:jc w:val="both"/>
        <w:rPr>
          <w:rFonts w:ascii="Arial" w:hAnsi="Arial" w:cs="Arial"/>
          <w:snapToGrid w:val="0"/>
        </w:rPr>
      </w:pPr>
    </w:p>
    <w:p w:rsidR="00BC292D" w:rsidRPr="006A6709" w:rsidRDefault="00BC292D" w:rsidP="00BC292D">
      <w:pPr>
        <w:widowControl w:val="0"/>
        <w:numPr>
          <w:ilvl w:val="0"/>
          <w:numId w:val="5"/>
        </w:numPr>
        <w:jc w:val="both"/>
        <w:rPr>
          <w:rFonts w:ascii="Arial" w:hAnsi="Arial" w:cs="Arial"/>
          <w:snapToGrid w:val="0"/>
        </w:rPr>
      </w:pPr>
      <w:r w:rsidRPr="006A6709">
        <w:rPr>
          <w:rFonts w:ascii="Arial" w:hAnsi="Arial" w:cs="Arial"/>
          <w:snapToGrid w:val="0"/>
        </w:rPr>
        <w:t>Na aplicação das penalidades previstas nesta cláusula a autoridade competente poderá se valer dos princípios da proporcionalidade, da razoabilidade, e da prevalência e indisponibilidade do interesse público, em decorrência de circunstâncias fundamentadas em fatos reais e comprovad</w:t>
      </w:r>
      <w:r w:rsidR="00077336" w:rsidRPr="006A6709">
        <w:rPr>
          <w:rFonts w:ascii="Arial" w:hAnsi="Arial" w:cs="Arial"/>
          <w:snapToGrid w:val="0"/>
        </w:rPr>
        <w:t>a</w:t>
      </w:r>
      <w:r w:rsidRPr="006A6709">
        <w:rPr>
          <w:rFonts w:ascii="Arial" w:hAnsi="Arial" w:cs="Arial"/>
          <w:snapToGrid w:val="0"/>
        </w:rPr>
        <w:t>s.</w:t>
      </w:r>
    </w:p>
    <w:p w:rsidR="00801194" w:rsidRPr="006A6709" w:rsidRDefault="00801194" w:rsidP="00BC292D">
      <w:pPr>
        <w:widowControl w:val="0"/>
        <w:jc w:val="both"/>
        <w:rPr>
          <w:rFonts w:ascii="Arial" w:hAnsi="Arial" w:cs="Arial"/>
          <w:snapToGrid w:val="0"/>
        </w:rPr>
      </w:pPr>
    </w:p>
    <w:p w:rsidR="00BC292D" w:rsidRPr="006A6709" w:rsidRDefault="00BC292D" w:rsidP="00BC292D">
      <w:pPr>
        <w:widowControl w:val="0"/>
        <w:numPr>
          <w:ilvl w:val="0"/>
          <w:numId w:val="5"/>
        </w:numPr>
        <w:jc w:val="both"/>
        <w:rPr>
          <w:rFonts w:ascii="Arial" w:hAnsi="Arial" w:cs="Arial"/>
          <w:snapToGrid w:val="0"/>
        </w:rPr>
      </w:pPr>
      <w:r w:rsidRPr="006A6709">
        <w:rPr>
          <w:rFonts w:ascii="Arial" w:hAnsi="Arial" w:cs="Arial"/>
          <w:snapToGrid w:val="0"/>
        </w:rPr>
        <w:t xml:space="preserve">A </w:t>
      </w:r>
      <w:r w:rsidRPr="006A6709">
        <w:rPr>
          <w:rFonts w:ascii="Arial" w:hAnsi="Arial" w:cs="Arial"/>
          <w:b/>
          <w:bCs/>
          <w:snapToGrid w:val="0"/>
        </w:rPr>
        <w:t>CONTRATADA</w:t>
      </w:r>
      <w:r w:rsidRPr="006A6709">
        <w:rPr>
          <w:rFonts w:ascii="Arial" w:hAnsi="Arial" w:cs="Arial"/>
          <w:snapToGrid w:val="0"/>
        </w:rPr>
        <w:t>, quando não puder cumprir os prazos es</w:t>
      </w:r>
      <w:r w:rsidR="00922D59" w:rsidRPr="006A6709">
        <w:rPr>
          <w:rFonts w:ascii="Arial" w:hAnsi="Arial" w:cs="Arial"/>
          <w:snapToGrid w:val="0"/>
        </w:rPr>
        <w:t>tipulados para o fornecimento dos</w:t>
      </w:r>
      <w:r w:rsidR="00DC2D23" w:rsidRPr="006A6709">
        <w:rPr>
          <w:rFonts w:ascii="Arial" w:hAnsi="Arial" w:cs="Arial"/>
          <w:snapToGrid w:val="0"/>
        </w:rPr>
        <w:t xml:space="preserve"> </w:t>
      </w:r>
      <w:r w:rsidR="00D83387" w:rsidRPr="006A6709">
        <w:rPr>
          <w:rFonts w:ascii="Arial" w:hAnsi="Arial" w:cs="Arial"/>
        </w:rPr>
        <w:t>equipamentos</w:t>
      </w:r>
      <w:r w:rsidRPr="006A6709">
        <w:rPr>
          <w:rFonts w:ascii="Arial" w:hAnsi="Arial" w:cs="Arial"/>
          <w:snapToGrid w:val="0"/>
        </w:rPr>
        <w:t xml:space="preserve">, total ou parcialmente, deverá apresentar justificativa por escrito, devidamente comprovada, e em documento contemporâneo à sua ocorrência, acompanhada de pedido de prorrogação, nos casos de ocorrência de fato superveniente, excepcional ou imprevisível, estranho à vontade das partes, que altere fundamentalmente as condições </w:t>
      </w:r>
      <w:r w:rsidRPr="006A6709">
        <w:rPr>
          <w:rFonts w:ascii="Arial" w:hAnsi="Arial" w:cs="Arial"/>
          <w:bCs/>
          <w:snapToGrid w:val="0"/>
        </w:rPr>
        <w:t>deste</w:t>
      </w:r>
      <w:r w:rsidRPr="006A6709">
        <w:rPr>
          <w:rFonts w:ascii="Arial" w:hAnsi="Arial" w:cs="Arial"/>
          <w:snapToGrid w:val="0"/>
        </w:rPr>
        <w:t xml:space="preserve"> contrato, ou que impeça a sua execução, por fato ou ato de terceiro reconhecido pela Administração. </w:t>
      </w:r>
    </w:p>
    <w:p w:rsidR="00BC292D" w:rsidRPr="006A6709" w:rsidRDefault="00BC292D" w:rsidP="00BC292D">
      <w:pPr>
        <w:widowControl w:val="0"/>
        <w:jc w:val="both"/>
        <w:rPr>
          <w:rFonts w:ascii="Arial" w:hAnsi="Arial" w:cs="Arial"/>
          <w:snapToGrid w:val="0"/>
        </w:rPr>
      </w:pPr>
    </w:p>
    <w:p w:rsidR="00BC292D" w:rsidRPr="006A6709" w:rsidRDefault="00BC292D" w:rsidP="00BC292D">
      <w:pPr>
        <w:widowControl w:val="0"/>
        <w:numPr>
          <w:ilvl w:val="0"/>
          <w:numId w:val="5"/>
        </w:numPr>
        <w:jc w:val="both"/>
        <w:rPr>
          <w:rFonts w:ascii="Arial" w:hAnsi="Arial" w:cs="Arial"/>
          <w:snapToGrid w:val="0"/>
        </w:rPr>
      </w:pPr>
      <w:r w:rsidRPr="006A6709">
        <w:rPr>
          <w:rFonts w:ascii="Arial" w:hAnsi="Arial" w:cs="Arial"/>
          <w:snapToGrid w:val="0"/>
        </w:rPr>
        <w:t xml:space="preserve">Se a </w:t>
      </w:r>
      <w:r w:rsidRPr="006A6709">
        <w:rPr>
          <w:rFonts w:ascii="Arial" w:hAnsi="Arial" w:cs="Arial"/>
          <w:b/>
          <w:bCs/>
          <w:snapToGrid w:val="0"/>
        </w:rPr>
        <w:t>CONTRATADA</w:t>
      </w:r>
      <w:r w:rsidRPr="006A6709">
        <w:rPr>
          <w:rFonts w:ascii="Arial" w:hAnsi="Arial" w:cs="Arial"/>
          <w:snapToGrid w:val="0"/>
        </w:rPr>
        <w:t xml:space="preserve"> não recolher </w:t>
      </w:r>
      <w:r w:rsidRPr="006A6709">
        <w:rPr>
          <w:rFonts w:ascii="Arial" w:hAnsi="Arial" w:cs="Arial"/>
          <w:bCs/>
          <w:snapToGrid w:val="0"/>
        </w:rPr>
        <w:t>o</w:t>
      </w:r>
      <w:r w:rsidRPr="006A6709">
        <w:rPr>
          <w:rFonts w:ascii="Arial" w:hAnsi="Arial" w:cs="Arial"/>
          <w:snapToGrid w:val="0"/>
        </w:rPr>
        <w:t xml:space="preserve"> valor da multa que lhe for aplicada, dentro de 5 (cinco) dias úteis a contar da data da intimação para o pagamento, a importância será descontada automaticamente, ou ajuizada a dívida, consoante o § 3º do art. 86 e § 1º do art. 87 da Lei nº 8.666/</w:t>
      </w:r>
      <w:r w:rsidR="0090262F" w:rsidRPr="006A6709">
        <w:rPr>
          <w:rFonts w:ascii="Arial" w:hAnsi="Arial" w:cs="Arial"/>
          <w:snapToGrid w:val="0"/>
        </w:rPr>
        <w:t>19</w:t>
      </w:r>
      <w:r w:rsidRPr="006A6709">
        <w:rPr>
          <w:rFonts w:ascii="Arial" w:hAnsi="Arial" w:cs="Arial"/>
          <w:snapToGrid w:val="0"/>
        </w:rPr>
        <w:t>93, acrescida de juros moratórios de 0,5% (meio por cento) ao mês.</w:t>
      </w:r>
    </w:p>
    <w:p w:rsidR="00BC292D" w:rsidRPr="006A6709" w:rsidRDefault="00BC292D" w:rsidP="00BC292D">
      <w:pPr>
        <w:widowControl w:val="0"/>
        <w:jc w:val="both"/>
        <w:rPr>
          <w:rFonts w:ascii="Arial" w:hAnsi="Arial" w:cs="Arial"/>
          <w:snapToGrid w:val="0"/>
        </w:rPr>
      </w:pPr>
    </w:p>
    <w:p w:rsidR="00BC292D" w:rsidRPr="006A6709" w:rsidRDefault="00BC292D" w:rsidP="00BC292D">
      <w:pPr>
        <w:widowControl w:val="0"/>
        <w:numPr>
          <w:ilvl w:val="0"/>
          <w:numId w:val="5"/>
        </w:numPr>
        <w:jc w:val="both"/>
        <w:rPr>
          <w:rFonts w:ascii="Arial" w:hAnsi="Arial" w:cs="Arial"/>
          <w:snapToGrid w:val="0"/>
        </w:rPr>
      </w:pPr>
      <w:r w:rsidRPr="006A6709">
        <w:rPr>
          <w:rFonts w:ascii="Arial" w:hAnsi="Arial" w:cs="Arial"/>
          <w:snapToGrid w:val="0"/>
        </w:rPr>
        <w:t xml:space="preserve">O </w:t>
      </w:r>
      <w:r w:rsidRPr="006A6709">
        <w:rPr>
          <w:rFonts w:ascii="Arial" w:hAnsi="Arial" w:cs="Arial"/>
          <w:bCs/>
          <w:snapToGrid w:val="0"/>
        </w:rPr>
        <w:t>TSE</w:t>
      </w:r>
      <w:r w:rsidRPr="006A6709">
        <w:rPr>
          <w:rFonts w:ascii="Arial" w:hAnsi="Arial" w:cs="Arial"/>
          <w:snapToGrid w:val="0"/>
        </w:rPr>
        <w:t xml:space="preserve"> promoverá o registro no SICAF de toda e qualquer penalidade imposta à </w:t>
      </w:r>
      <w:r w:rsidRPr="006A6709">
        <w:rPr>
          <w:rFonts w:ascii="Arial" w:hAnsi="Arial" w:cs="Arial"/>
          <w:b/>
          <w:bCs/>
          <w:snapToGrid w:val="0"/>
        </w:rPr>
        <w:t>CONTRATADA</w:t>
      </w:r>
      <w:r w:rsidRPr="006A6709">
        <w:rPr>
          <w:rFonts w:ascii="Arial" w:hAnsi="Arial" w:cs="Arial"/>
          <w:snapToGrid w:val="0"/>
        </w:rPr>
        <w:t>.</w:t>
      </w:r>
    </w:p>
    <w:p w:rsidR="00BC292D" w:rsidRPr="006A6709" w:rsidRDefault="00BC292D" w:rsidP="00BC292D">
      <w:pPr>
        <w:widowControl w:val="0"/>
        <w:jc w:val="both"/>
        <w:rPr>
          <w:rFonts w:ascii="Arial" w:hAnsi="Arial" w:cs="Arial"/>
          <w:snapToGrid w:val="0"/>
        </w:rPr>
      </w:pPr>
    </w:p>
    <w:p w:rsidR="00BC292D" w:rsidRPr="006A6709" w:rsidRDefault="00BC292D" w:rsidP="00BC292D">
      <w:pPr>
        <w:widowControl w:val="0"/>
        <w:numPr>
          <w:ilvl w:val="0"/>
          <w:numId w:val="5"/>
        </w:numPr>
        <w:jc w:val="both"/>
        <w:rPr>
          <w:rFonts w:ascii="Arial" w:hAnsi="Arial" w:cs="Arial"/>
          <w:snapToGrid w:val="0"/>
        </w:rPr>
      </w:pPr>
      <w:r w:rsidRPr="006A6709">
        <w:rPr>
          <w:rFonts w:ascii="Arial" w:hAnsi="Arial" w:cs="Arial"/>
          <w:snapToGrid w:val="0"/>
        </w:rPr>
        <w:t>O período de atraso será contado em dias corridos.</w:t>
      </w:r>
    </w:p>
    <w:p w:rsidR="00BC292D" w:rsidRPr="006A6709" w:rsidRDefault="00BC292D" w:rsidP="00BC292D">
      <w:pPr>
        <w:widowControl w:val="0"/>
        <w:jc w:val="both"/>
        <w:rPr>
          <w:rFonts w:ascii="Arial" w:hAnsi="Arial" w:cs="Arial"/>
          <w:snapToGrid w:val="0"/>
        </w:rPr>
      </w:pPr>
    </w:p>
    <w:p w:rsidR="00BC292D" w:rsidRPr="006A6709" w:rsidRDefault="00BC292D" w:rsidP="00BC292D">
      <w:pPr>
        <w:widowControl w:val="0"/>
        <w:numPr>
          <w:ilvl w:val="0"/>
          <w:numId w:val="5"/>
        </w:numPr>
        <w:jc w:val="both"/>
        <w:rPr>
          <w:rFonts w:ascii="Arial" w:hAnsi="Arial" w:cs="Arial"/>
          <w:snapToGrid w:val="0"/>
        </w:rPr>
      </w:pPr>
      <w:r w:rsidRPr="006A6709">
        <w:rPr>
          <w:rFonts w:ascii="Arial" w:hAnsi="Arial" w:cs="Arial"/>
          <w:snapToGrid w:val="0"/>
        </w:rPr>
        <w:t>Fica estabelecido que os casos omissos</w:t>
      </w:r>
      <w:r w:rsidR="00F00F4A" w:rsidRPr="006A6709">
        <w:rPr>
          <w:rFonts w:ascii="Arial" w:hAnsi="Arial" w:cs="Arial"/>
          <w:snapToGrid w:val="0"/>
        </w:rPr>
        <w:t xml:space="preserve"> </w:t>
      </w:r>
      <w:r w:rsidRPr="006A6709">
        <w:rPr>
          <w:rFonts w:ascii="Arial" w:hAnsi="Arial" w:cs="Arial"/>
          <w:snapToGrid w:val="0"/>
        </w:rPr>
        <w:t xml:space="preserve">serão resolvidos entre as partes contratantes, respeitados o objeto </w:t>
      </w:r>
      <w:r w:rsidRPr="006A6709">
        <w:rPr>
          <w:rFonts w:ascii="Arial" w:hAnsi="Arial" w:cs="Arial"/>
          <w:bCs/>
          <w:snapToGrid w:val="0"/>
        </w:rPr>
        <w:t>do presente contrato</w:t>
      </w:r>
      <w:r w:rsidRPr="006A6709">
        <w:rPr>
          <w:rFonts w:ascii="Arial" w:hAnsi="Arial" w:cs="Arial"/>
          <w:snapToGrid w:val="0"/>
        </w:rPr>
        <w:t>, a legislação e demais normas reguladoras da matéria, em especial a Lei nº 8.666/1993, e a Lei nº 10.520/2002, aplicando-lhes, quando for o caso, supletivamente, os princípios da Teoria Geral dos Contratos e as disposições do Direito Privado.</w:t>
      </w:r>
    </w:p>
    <w:p w:rsidR="00BC292D" w:rsidRPr="006A6709" w:rsidRDefault="00BC292D" w:rsidP="00BC292D">
      <w:pPr>
        <w:widowControl w:val="0"/>
        <w:jc w:val="both"/>
        <w:rPr>
          <w:rFonts w:ascii="Arial" w:hAnsi="Arial" w:cs="Arial"/>
          <w:snapToGrid w:val="0"/>
        </w:rPr>
      </w:pPr>
    </w:p>
    <w:p w:rsidR="00BC292D" w:rsidRPr="006A6709" w:rsidRDefault="00BC292D" w:rsidP="00BC292D">
      <w:pPr>
        <w:widowControl w:val="0"/>
        <w:numPr>
          <w:ilvl w:val="0"/>
          <w:numId w:val="5"/>
        </w:numPr>
        <w:jc w:val="both"/>
        <w:rPr>
          <w:rFonts w:ascii="Arial" w:hAnsi="Arial" w:cs="Arial"/>
          <w:snapToGrid w:val="0"/>
        </w:rPr>
      </w:pPr>
      <w:r w:rsidRPr="006A6709">
        <w:rPr>
          <w:rFonts w:ascii="Arial" w:hAnsi="Arial" w:cs="Arial"/>
          <w:snapToGrid w:val="0"/>
        </w:rPr>
        <w:t>Os atos administrativos de aplicação das sanções, com exceção de advertência, multa de mora e convencional, serão publicados resumidamente no Diário Oficial da União.</w:t>
      </w:r>
    </w:p>
    <w:p w:rsidR="00817770" w:rsidRPr="006A6709" w:rsidRDefault="00817770" w:rsidP="00817770">
      <w:pPr>
        <w:pStyle w:val="PargrafodaLista"/>
        <w:rPr>
          <w:rFonts w:ascii="Arial" w:hAnsi="Arial" w:cs="Arial"/>
          <w:snapToGrid w:val="0"/>
        </w:rPr>
      </w:pPr>
    </w:p>
    <w:p w:rsidR="00584A30" w:rsidRDefault="00584A30" w:rsidP="00817770">
      <w:pPr>
        <w:widowControl w:val="0"/>
        <w:ind w:left="360"/>
        <w:jc w:val="both"/>
        <w:rPr>
          <w:rFonts w:ascii="Arial" w:hAnsi="Arial" w:cs="Arial"/>
          <w:snapToGrid w:val="0"/>
        </w:rPr>
      </w:pPr>
    </w:p>
    <w:p w:rsidR="00BC292D" w:rsidRPr="006A6709" w:rsidRDefault="00BC292D" w:rsidP="00BB269E">
      <w:pPr>
        <w:pStyle w:val="Edital2005Ttulo"/>
      </w:pPr>
      <w:r w:rsidRPr="006A6709">
        <w:t xml:space="preserve">CLÁUSULA </w:t>
      </w:r>
      <w:r w:rsidR="00FC3542">
        <w:t>NONA</w:t>
      </w:r>
      <w:r w:rsidRPr="006A6709">
        <w:br/>
        <w:t>DOS RECURSOS ADMINISTRATIVOS</w:t>
      </w:r>
    </w:p>
    <w:p w:rsidR="00BC292D" w:rsidRPr="006A6709" w:rsidRDefault="00BC292D" w:rsidP="00BB269E">
      <w:pPr>
        <w:pStyle w:val="Edital2005Ttulo"/>
      </w:pPr>
    </w:p>
    <w:p w:rsidR="00BC292D" w:rsidRPr="006A6709" w:rsidRDefault="00BC292D" w:rsidP="00BC292D">
      <w:pPr>
        <w:pStyle w:val="Edital2005"/>
        <w:spacing w:before="0"/>
        <w:rPr>
          <w:rFonts w:cs="Arial"/>
        </w:rPr>
      </w:pPr>
      <w:r w:rsidRPr="006A6709">
        <w:rPr>
          <w:rFonts w:cs="Arial"/>
        </w:rPr>
        <w:tab/>
        <w:t>Dos atos administrativos concernentes ao presente contrato cabe recurso nos termos do art. 109 da Lei nº 8.666/</w:t>
      </w:r>
      <w:r w:rsidR="0090262F" w:rsidRPr="006A6709">
        <w:rPr>
          <w:rFonts w:cs="Arial"/>
        </w:rPr>
        <w:t>19</w:t>
      </w:r>
      <w:r w:rsidRPr="006A6709">
        <w:rPr>
          <w:rFonts w:cs="Arial"/>
        </w:rPr>
        <w:t xml:space="preserve">93. </w:t>
      </w:r>
    </w:p>
    <w:p w:rsidR="002168EE" w:rsidRDefault="002168EE" w:rsidP="00BB269E">
      <w:pPr>
        <w:pStyle w:val="Edital2005Ttulo"/>
      </w:pPr>
    </w:p>
    <w:p w:rsidR="002168EE" w:rsidRPr="006A6709" w:rsidRDefault="002168EE" w:rsidP="00BB269E">
      <w:pPr>
        <w:pStyle w:val="Edital2005Ttulo"/>
      </w:pPr>
    </w:p>
    <w:p w:rsidR="00BC292D" w:rsidRPr="006A6709" w:rsidRDefault="00BC292D" w:rsidP="00BB269E">
      <w:pPr>
        <w:pStyle w:val="Edital2005Ttulo"/>
      </w:pPr>
      <w:r w:rsidRPr="006A6709">
        <w:t xml:space="preserve">CLÁUSULA </w:t>
      </w:r>
      <w:r w:rsidR="00FC3542">
        <w:t>DEZ</w:t>
      </w:r>
    </w:p>
    <w:p w:rsidR="00BC292D" w:rsidRPr="006A6709" w:rsidRDefault="00BC292D" w:rsidP="00BB269E">
      <w:pPr>
        <w:pStyle w:val="Edital2005Ttulo"/>
      </w:pPr>
      <w:r w:rsidRPr="006A6709">
        <w:t>DA RESCISÃO</w:t>
      </w:r>
    </w:p>
    <w:p w:rsidR="00BC292D" w:rsidRPr="006A6709" w:rsidRDefault="00BC292D" w:rsidP="00BB269E">
      <w:pPr>
        <w:pStyle w:val="Edital2005Ttulo"/>
      </w:pPr>
    </w:p>
    <w:p w:rsidR="00BC292D" w:rsidRPr="006A6709" w:rsidRDefault="00BC292D" w:rsidP="00BC292D">
      <w:pPr>
        <w:pStyle w:val="Edital2005"/>
        <w:spacing w:before="0"/>
        <w:rPr>
          <w:rFonts w:cs="Arial"/>
        </w:rPr>
      </w:pPr>
      <w:r w:rsidRPr="006A6709">
        <w:rPr>
          <w:rFonts w:cs="Arial"/>
        </w:rPr>
        <w:tab/>
        <w:t xml:space="preserve">O </w:t>
      </w:r>
      <w:r w:rsidRPr="006A6709">
        <w:rPr>
          <w:rFonts w:cs="Arial"/>
          <w:b/>
        </w:rPr>
        <w:t>CONTRATANTE</w:t>
      </w:r>
      <w:r w:rsidRPr="006A6709">
        <w:rPr>
          <w:rFonts w:cs="Arial"/>
        </w:rPr>
        <w:t xml:space="preserve"> poderá rescindir o presente contrato, sem prejuízo das penalidades contratuais ou legais, no caso de sua inexecução total ou parcial ou nos demais previstos no art. 78 da Lei n.º 8.666/</w:t>
      </w:r>
      <w:r w:rsidR="0090262F" w:rsidRPr="006A6709">
        <w:rPr>
          <w:rFonts w:cs="Arial"/>
        </w:rPr>
        <w:t>19</w:t>
      </w:r>
      <w:r w:rsidRPr="006A6709">
        <w:rPr>
          <w:rFonts w:cs="Arial"/>
        </w:rPr>
        <w:t>93, e ainda nos seguintes:</w:t>
      </w:r>
    </w:p>
    <w:p w:rsidR="000530F2" w:rsidRPr="006A6709" w:rsidRDefault="000530F2" w:rsidP="00BC292D">
      <w:pPr>
        <w:pStyle w:val="Edital2005"/>
        <w:spacing w:before="0"/>
        <w:rPr>
          <w:rFonts w:cs="Arial"/>
        </w:rPr>
      </w:pPr>
    </w:p>
    <w:p w:rsidR="00BC292D" w:rsidRPr="006A6709" w:rsidRDefault="00066625" w:rsidP="00017C37">
      <w:pPr>
        <w:pStyle w:val="Ediatal2005SubNegrito"/>
        <w:numPr>
          <w:ilvl w:val="0"/>
          <w:numId w:val="7"/>
        </w:numPr>
        <w:tabs>
          <w:tab w:val="clear" w:pos="2345"/>
          <w:tab w:val="num" w:pos="2552"/>
        </w:tabs>
        <w:spacing w:before="0"/>
        <w:ind w:left="1134" w:hanging="425"/>
        <w:rPr>
          <w:rFonts w:cs="Arial"/>
          <w:b/>
        </w:rPr>
      </w:pPr>
      <w:r w:rsidRPr="006A6709">
        <w:rPr>
          <w:rFonts w:cs="Arial"/>
        </w:rPr>
        <w:t>n</w:t>
      </w:r>
      <w:r w:rsidR="00BC292D" w:rsidRPr="006A6709">
        <w:rPr>
          <w:rFonts w:cs="Arial"/>
        </w:rPr>
        <w:t>ão</w:t>
      </w:r>
      <w:r w:rsidRPr="006A6709">
        <w:rPr>
          <w:rFonts w:cs="Arial"/>
        </w:rPr>
        <w:t xml:space="preserve"> </w:t>
      </w:r>
      <w:r w:rsidR="00BC292D" w:rsidRPr="006A6709">
        <w:rPr>
          <w:rFonts w:cs="Arial"/>
        </w:rPr>
        <w:t>correção dos defeitos ou deficiên</w:t>
      </w:r>
      <w:r w:rsidR="009C102B" w:rsidRPr="006A6709">
        <w:rPr>
          <w:rFonts w:cs="Arial"/>
        </w:rPr>
        <w:t xml:space="preserve">cias devidamente notificados na execução </w:t>
      </w:r>
      <w:r w:rsidR="00BC292D" w:rsidRPr="006A6709">
        <w:rPr>
          <w:rFonts w:cs="Arial"/>
        </w:rPr>
        <w:t>do objeto</w:t>
      </w:r>
      <w:r w:rsidR="007D60DD" w:rsidRPr="006A6709">
        <w:rPr>
          <w:rFonts w:cs="Arial"/>
        </w:rPr>
        <w:t>;</w:t>
      </w:r>
    </w:p>
    <w:p w:rsidR="00BC292D" w:rsidRPr="006A6709" w:rsidRDefault="00BC292D" w:rsidP="00017C37">
      <w:pPr>
        <w:pStyle w:val="Ediatal2005SubNegrito"/>
        <w:tabs>
          <w:tab w:val="num" w:pos="2552"/>
        </w:tabs>
        <w:spacing w:before="0"/>
        <w:ind w:left="1134" w:hanging="425"/>
        <w:rPr>
          <w:rFonts w:cs="Arial"/>
          <w:b/>
        </w:rPr>
      </w:pPr>
    </w:p>
    <w:p w:rsidR="00BC292D" w:rsidRPr="006A6709" w:rsidRDefault="00BC292D" w:rsidP="00017C37">
      <w:pPr>
        <w:pStyle w:val="Ediatal2005SubNegrito"/>
        <w:tabs>
          <w:tab w:val="num" w:pos="2552"/>
        </w:tabs>
        <w:spacing w:before="0"/>
        <w:ind w:left="1134" w:hanging="425"/>
        <w:rPr>
          <w:rFonts w:cs="Arial"/>
        </w:rPr>
      </w:pPr>
      <w:r w:rsidRPr="006A6709">
        <w:rPr>
          <w:rFonts w:cs="Arial"/>
          <w:b/>
        </w:rPr>
        <w:t>b)</w:t>
      </w:r>
      <w:r w:rsidRPr="006A6709">
        <w:rPr>
          <w:rFonts w:cs="Arial"/>
        </w:rPr>
        <w:tab/>
        <w:t>descumprimento das condições de habilitação e qualificação legalmente exigidas, bem como das condições constantes deste instrumento e da proposta.</w:t>
      </w:r>
    </w:p>
    <w:p w:rsidR="00BC292D" w:rsidRPr="006A6709" w:rsidRDefault="00BC292D" w:rsidP="00BC292D">
      <w:pPr>
        <w:pStyle w:val="Edital2005"/>
        <w:spacing w:before="0"/>
        <w:rPr>
          <w:rFonts w:cs="Arial"/>
        </w:rPr>
      </w:pPr>
    </w:p>
    <w:p w:rsidR="002C4375" w:rsidRDefault="002C4375" w:rsidP="00BC292D">
      <w:pPr>
        <w:pStyle w:val="Edital2005"/>
        <w:spacing w:before="0"/>
        <w:rPr>
          <w:rFonts w:cs="Arial"/>
        </w:rPr>
      </w:pPr>
    </w:p>
    <w:p w:rsidR="00BC292D" w:rsidRPr="006A6709" w:rsidRDefault="00BC292D" w:rsidP="00BB269E">
      <w:pPr>
        <w:pStyle w:val="Edital2005Ttulo"/>
      </w:pPr>
      <w:r w:rsidRPr="006A6709">
        <w:t xml:space="preserve">CLÁUSULA </w:t>
      </w:r>
      <w:r w:rsidR="00FC3542">
        <w:t>ONZE</w:t>
      </w:r>
    </w:p>
    <w:p w:rsidR="00BC292D" w:rsidRPr="006A6709" w:rsidRDefault="00BC292D" w:rsidP="00BB269E">
      <w:pPr>
        <w:pStyle w:val="Edital2005Ttulo"/>
      </w:pPr>
      <w:r w:rsidRPr="006A6709">
        <w:t>DAS ALTERAÇÕES</w:t>
      </w:r>
    </w:p>
    <w:p w:rsidR="00BC292D" w:rsidRPr="006A6709" w:rsidRDefault="00BC292D" w:rsidP="00BB269E">
      <w:pPr>
        <w:pStyle w:val="Edital2005Ttulo"/>
      </w:pPr>
    </w:p>
    <w:p w:rsidR="00BC292D" w:rsidRPr="006A6709" w:rsidRDefault="00BC292D" w:rsidP="00BC292D">
      <w:pPr>
        <w:pStyle w:val="Edital2005"/>
        <w:spacing w:before="0"/>
        <w:rPr>
          <w:rFonts w:cs="Arial"/>
        </w:rPr>
      </w:pPr>
      <w:r w:rsidRPr="006A6709">
        <w:rPr>
          <w:rFonts w:cs="Arial"/>
        </w:rPr>
        <w:tab/>
        <w:t>O presente contrato poderá ser alterado na ocorrência de qualquer das hipóteses previstas no art. 65 da Lei nº 8.666/</w:t>
      </w:r>
      <w:r w:rsidR="0090262F" w:rsidRPr="006A6709">
        <w:rPr>
          <w:rFonts w:cs="Arial"/>
        </w:rPr>
        <w:t>19</w:t>
      </w:r>
      <w:r w:rsidRPr="006A6709">
        <w:rPr>
          <w:rFonts w:cs="Arial"/>
        </w:rPr>
        <w:t>93.</w:t>
      </w:r>
    </w:p>
    <w:p w:rsidR="00796430" w:rsidRPr="006A6709" w:rsidRDefault="00796430" w:rsidP="00BC292D">
      <w:pPr>
        <w:pStyle w:val="Edital2005"/>
        <w:spacing w:before="0"/>
        <w:rPr>
          <w:rFonts w:cs="Arial"/>
        </w:rPr>
      </w:pPr>
    </w:p>
    <w:p w:rsidR="00652AE2" w:rsidRDefault="00652AE2" w:rsidP="00BB269E">
      <w:pPr>
        <w:pStyle w:val="Edital2005Ttulo"/>
      </w:pPr>
    </w:p>
    <w:p w:rsidR="00BC292D" w:rsidRPr="006A6709" w:rsidRDefault="00BC292D" w:rsidP="00BB269E">
      <w:pPr>
        <w:pStyle w:val="Edital2005Ttulo"/>
      </w:pPr>
      <w:r w:rsidRPr="006A6709">
        <w:t xml:space="preserve">CLÁUSULA </w:t>
      </w:r>
      <w:r w:rsidR="00FC3542">
        <w:t>DOZE</w:t>
      </w:r>
    </w:p>
    <w:p w:rsidR="00BC292D" w:rsidRPr="006A6709" w:rsidRDefault="00BC292D" w:rsidP="00BB269E">
      <w:pPr>
        <w:pStyle w:val="Edital2005Ttulo"/>
      </w:pPr>
      <w:r w:rsidRPr="006A6709">
        <w:t>DA VIGÊNCIA E DA DURAÇÃO</w:t>
      </w:r>
    </w:p>
    <w:p w:rsidR="00BC292D" w:rsidRPr="006A6709" w:rsidRDefault="00BC292D" w:rsidP="00BB269E">
      <w:pPr>
        <w:pStyle w:val="Edital2005Ttulo"/>
      </w:pPr>
    </w:p>
    <w:p w:rsidR="00BC292D" w:rsidRPr="006A6709" w:rsidRDefault="00BC292D" w:rsidP="00BC292D">
      <w:pPr>
        <w:pStyle w:val="Edital2005"/>
        <w:spacing w:before="0"/>
        <w:rPr>
          <w:rFonts w:cs="Arial"/>
        </w:rPr>
      </w:pPr>
      <w:r w:rsidRPr="006A6709">
        <w:rPr>
          <w:rFonts w:cs="Arial"/>
        </w:rPr>
        <w:tab/>
        <w:t xml:space="preserve">O presente contrato terá vigência a partir da data de sua publicação no Diário Oficial da União e duração </w:t>
      </w:r>
      <w:r w:rsidRPr="00D85AF8">
        <w:rPr>
          <w:rFonts w:cs="Arial"/>
        </w:rPr>
        <w:t>de</w:t>
      </w:r>
      <w:r w:rsidR="004C3050" w:rsidRPr="00D85AF8">
        <w:rPr>
          <w:rFonts w:cs="Arial"/>
        </w:rPr>
        <w:t xml:space="preserve"> </w:t>
      </w:r>
      <w:r w:rsidR="008F4094" w:rsidRPr="00D85AF8">
        <w:rPr>
          <w:rFonts w:cs="Arial"/>
        </w:rPr>
        <w:t>6 (seis)</w:t>
      </w:r>
      <w:r w:rsidR="006B46BE" w:rsidRPr="00D85AF8">
        <w:rPr>
          <w:rFonts w:cs="Arial"/>
        </w:rPr>
        <w:t xml:space="preserve"> meses</w:t>
      </w:r>
      <w:r w:rsidR="00807AA9" w:rsidRPr="00D85AF8">
        <w:rPr>
          <w:rFonts w:cs="Arial"/>
        </w:rPr>
        <w:t>.</w:t>
      </w:r>
      <w:r w:rsidR="009C102B" w:rsidRPr="006A6709">
        <w:rPr>
          <w:rFonts w:cs="Arial"/>
        </w:rPr>
        <w:t xml:space="preserve"> </w:t>
      </w:r>
    </w:p>
    <w:p w:rsidR="009C102B" w:rsidRPr="006A6709" w:rsidRDefault="00BC292D" w:rsidP="00BB269E">
      <w:pPr>
        <w:pStyle w:val="Edital2005Ttulo"/>
      </w:pPr>
      <w:r w:rsidRPr="006A6709">
        <w:lastRenderedPageBreak/>
        <w:t xml:space="preserve">CLÁUSULA </w:t>
      </w:r>
      <w:r w:rsidR="00FC3542">
        <w:t>TREZE</w:t>
      </w:r>
    </w:p>
    <w:p w:rsidR="009C102B" w:rsidRPr="006A6709" w:rsidRDefault="009C102B" w:rsidP="00BB269E">
      <w:pPr>
        <w:pStyle w:val="Edital2005Ttulo"/>
      </w:pPr>
      <w:r w:rsidRPr="006A6709">
        <w:t>DA GARANTIA TÉCNICA</w:t>
      </w:r>
    </w:p>
    <w:p w:rsidR="002641A8" w:rsidRPr="006A6709" w:rsidRDefault="002641A8" w:rsidP="00BB269E">
      <w:pPr>
        <w:pStyle w:val="Edital2005Ttulo"/>
      </w:pPr>
    </w:p>
    <w:p w:rsidR="00B93E8E" w:rsidRDefault="009C102B" w:rsidP="00FC3542">
      <w:pPr>
        <w:pStyle w:val="Edital2005Ttulo"/>
        <w:ind w:firstLine="708"/>
        <w:jc w:val="both"/>
      </w:pPr>
      <w:r w:rsidRPr="006A6709">
        <w:rPr>
          <w:b w:val="0"/>
        </w:rPr>
        <w:t xml:space="preserve">A garantia técnica dos equipamentos será de </w:t>
      </w:r>
      <w:r w:rsidR="00F1084B">
        <w:rPr>
          <w:b w:val="0"/>
        </w:rPr>
        <w:t>36</w:t>
      </w:r>
      <w:r w:rsidR="00E82ADB" w:rsidRPr="006A6709">
        <w:rPr>
          <w:b w:val="0"/>
        </w:rPr>
        <w:t xml:space="preserve"> </w:t>
      </w:r>
      <w:r w:rsidRPr="006A6709">
        <w:rPr>
          <w:b w:val="0"/>
        </w:rPr>
        <w:t>(</w:t>
      </w:r>
      <w:r w:rsidR="00F1084B">
        <w:rPr>
          <w:b w:val="0"/>
        </w:rPr>
        <w:t>trinta e seis)</w:t>
      </w:r>
      <w:r w:rsidRPr="006A6709">
        <w:rPr>
          <w:b w:val="0"/>
        </w:rPr>
        <w:t xml:space="preserve"> meses, contados do recebimento definitivo</w:t>
      </w:r>
      <w:r w:rsidR="00BB269E" w:rsidRPr="006A6709">
        <w:rPr>
          <w:b w:val="0"/>
        </w:rPr>
        <w:t>.</w:t>
      </w:r>
    </w:p>
    <w:p w:rsidR="00B93E8E" w:rsidRDefault="00B93E8E" w:rsidP="00BB269E">
      <w:pPr>
        <w:pStyle w:val="Edital2005Ttulo"/>
      </w:pPr>
    </w:p>
    <w:p w:rsidR="00B93E8E" w:rsidRDefault="00B93E8E" w:rsidP="00BB269E">
      <w:pPr>
        <w:pStyle w:val="Edital2005Ttulo"/>
      </w:pPr>
    </w:p>
    <w:p w:rsidR="00BC292D" w:rsidRPr="006A6709" w:rsidRDefault="009C102B" w:rsidP="00BB269E">
      <w:pPr>
        <w:pStyle w:val="Edital2005Ttulo"/>
      </w:pPr>
      <w:r w:rsidRPr="006A6709">
        <w:t xml:space="preserve">CLÁUSULA </w:t>
      </w:r>
      <w:r w:rsidR="00FC3542">
        <w:t>QUATORZE</w:t>
      </w:r>
    </w:p>
    <w:p w:rsidR="00BC292D" w:rsidRPr="006A6709" w:rsidRDefault="00BC292D" w:rsidP="00BB269E">
      <w:pPr>
        <w:pStyle w:val="Edital2005Ttulo"/>
      </w:pPr>
      <w:r w:rsidRPr="006A6709">
        <w:t>DO FORO</w:t>
      </w:r>
    </w:p>
    <w:p w:rsidR="00BC292D" w:rsidRPr="006A6709" w:rsidRDefault="00BC292D" w:rsidP="00BB269E">
      <w:pPr>
        <w:pStyle w:val="Edital2005Ttulo"/>
      </w:pPr>
    </w:p>
    <w:p w:rsidR="00BC292D" w:rsidRPr="006A6709" w:rsidRDefault="00BC292D" w:rsidP="0073359B">
      <w:pPr>
        <w:pStyle w:val="Edital2005"/>
        <w:spacing w:before="0"/>
        <w:ind w:firstLine="720"/>
        <w:rPr>
          <w:rFonts w:cs="Arial"/>
        </w:rPr>
      </w:pPr>
      <w:r w:rsidRPr="006A6709">
        <w:rPr>
          <w:rFonts w:cs="Arial"/>
        </w:rPr>
        <w:tab/>
      </w:r>
      <w:r w:rsidR="0073359B" w:rsidRPr="006A6709">
        <w:rPr>
          <w:rFonts w:eastAsia="Batang" w:cs="Arial"/>
        </w:rPr>
        <w:t xml:space="preserve">O foro da Seção Judiciária do Distrito Federal é o competente para solucionar conflitos de interesses entre </w:t>
      </w:r>
      <w:r w:rsidR="00365F0E" w:rsidRPr="006A6709">
        <w:rPr>
          <w:rFonts w:eastAsia="Batang" w:cs="Arial"/>
        </w:rPr>
        <w:t>as partes</w:t>
      </w:r>
      <w:r w:rsidR="0073359B" w:rsidRPr="006A6709">
        <w:rPr>
          <w:rFonts w:eastAsia="Batang" w:cs="Arial"/>
        </w:rPr>
        <w:t xml:space="preserve"> relativos ao </w:t>
      </w:r>
      <w:r w:rsidRPr="006A6709">
        <w:rPr>
          <w:rFonts w:cs="Arial"/>
        </w:rPr>
        <w:t xml:space="preserve">presente </w:t>
      </w:r>
      <w:r w:rsidR="0073359B" w:rsidRPr="006A6709">
        <w:rPr>
          <w:rFonts w:cs="Arial"/>
        </w:rPr>
        <w:t>C</w:t>
      </w:r>
      <w:r w:rsidRPr="006A6709">
        <w:rPr>
          <w:rFonts w:cs="Arial"/>
        </w:rPr>
        <w:t>ontrato.</w:t>
      </w:r>
    </w:p>
    <w:p w:rsidR="00584A30" w:rsidRPr="006A6709" w:rsidRDefault="00584A30" w:rsidP="00BC292D">
      <w:pPr>
        <w:pStyle w:val="Edital2005"/>
        <w:spacing w:before="0"/>
        <w:rPr>
          <w:rFonts w:cs="Arial"/>
        </w:rPr>
      </w:pPr>
    </w:p>
    <w:p w:rsidR="00017C37" w:rsidRPr="006A6709" w:rsidRDefault="00017C37" w:rsidP="00BC292D">
      <w:pPr>
        <w:pStyle w:val="Edital2005"/>
        <w:spacing w:before="0"/>
        <w:rPr>
          <w:rFonts w:cs="Arial"/>
        </w:rPr>
      </w:pPr>
    </w:p>
    <w:p w:rsidR="008D103B" w:rsidRPr="006A6709" w:rsidRDefault="00F20E04" w:rsidP="00BB269E">
      <w:pPr>
        <w:pStyle w:val="Edital2005Ttulo"/>
      </w:pPr>
      <w:r w:rsidRPr="006A6709">
        <w:t>C</w:t>
      </w:r>
      <w:r w:rsidR="00BC292D" w:rsidRPr="006A6709">
        <w:t xml:space="preserve">LÁUSULA </w:t>
      </w:r>
      <w:r w:rsidR="00FC3542">
        <w:t>QUINZE</w:t>
      </w:r>
    </w:p>
    <w:p w:rsidR="00BC292D" w:rsidRPr="006A6709" w:rsidRDefault="00BC292D" w:rsidP="00BB269E">
      <w:pPr>
        <w:pStyle w:val="Edital2005Ttulo"/>
      </w:pPr>
      <w:r w:rsidRPr="006A6709">
        <w:t>DA PUBLICIDADE</w:t>
      </w:r>
    </w:p>
    <w:p w:rsidR="00BC292D" w:rsidRPr="006A6709" w:rsidRDefault="00BC292D" w:rsidP="00BB269E">
      <w:pPr>
        <w:pStyle w:val="Edital2005Ttulo"/>
      </w:pPr>
    </w:p>
    <w:p w:rsidR="00BC292D" w:rsidRPr="006A6709" w:rsidRDefault="00BC292D" w:rsidP="00BC292D">
      <w:pPr>
        <w:pStyle w:val="Edital2005"/>
        <w:spacing w:before="0"/>
        <w:rPr>
          <w:rFonts w:cs="Arial"/>
        </w:rPr>
      </w:pPr>
      <w:r w:rsidRPr="006A6709">
        <w:rPr>
          <w:rFonts w:cs="Arial"/>
        </w:rPr>
        <w:tab/>
        <w:t>O extrato do presente contrato será publicado no Diário Oficial da União, conforme o disposto no art. 61, parágrafo único, da Lei nº 8.666/</w:t>
      </w:r>
      <w:r w:rsidR="0090262F" w:rsidRPr="006A6709">
        <w:rPr>
          <w:rFonts w:cs="Arial"/>
        </w:rPr>
        <w:t>19</w:t>
      </w:r>
      <w:r w:rsidRPr="006A6709">
        <w:rPr>
          <w:rFonts w:cs="Arial"/>
        </w:rPr>
        <w:t xml:space="preserve">93, correndo as despesas por conta do </w:t>
      </w:r>
      <w:r w:rsidRPr="006A6709">
        <w:rPr>
          <w:rFonts w:cs="Arial"/>
          <w:b/>
        </w:rPr>
        <w:t>CONTRATANTE</w:t>
      </w:r>
      <w:r w:rsidRPr="006A6709">
        <w:rPr>
          <w:rFonts w:cs="Arial"/>
        </w:rPr>
        <w:t>.</w:t>
      </w:r>
    </w:p>
    <w:p w:rsidR="00BC292D" w:rsidRPr="006A6709" w:rsidRDefault="00BC292D" w:rsidP="00BC292D">
      <w:pPr>
        <w:pStyle w:val="Edital2005"/>
        <w:spacing w:before="0"/>
        <w:rPr>
          <w:rFonts w:cs="Arial"/>
        </w:rPr>
      </w:pPr>
    </w:p>
    <w:p w:rsidR="00BC292D" w:rsidRPr="006A6709" w:rsidRDefault="00BC292D" w:rsidP="00BC292D">
      <w:pPr>
        <w:pStyle w:val="Edital2005"/>
        <w:spacing w:before="0"/>
        <w:rPr>
          <w:rFonts w:cs="Arial"/>
        </w:rPr>
      </w:pPr>
      <w:r w:rsidRPr="006A6709">
        <w:rPr>
          <w:rFonts w:cs="Arial"/>
        </w:rPr>
        <w:tab/>
        <w:t>E por estarem assim, justas e acordadas, as partes assinam o presente instrumento em três vias de igual teor e forma para todos os fins de direito.</w:t>
      </w:r>
    </w:p>
    <w:p w:rsidR="00BC292D" w:rsidRPr="006A6709" w:rsidRDefault="00BC292D" w:rsidP="00BC292D">
      <w:pPr>
        <w:pStyle w:val="Edital2005"/>
        <w:spacing w:before="0"/>
        <w:rPr>
          <w:rFonts w:cs="Arial"/>
        </w:rPr>
      </w:pPr>
    </w:p>
    <w:p w:rsidR="00882FD3" w:rsidRPr="006A6709" w:rsidRDefault="00882FD3" w:rsidP="00BC292D">
      <w:pPr>
        <w:pStyle w:val="Edital2005"/>
        <w:spacing w:before="0"/>
        <w:rPr>
          <w:rFonts w:cs="Arial"/>
        </w:rPr>
      </w:pPr>
    </w:p>
    <w:p w:rsidR="00BC292D" w:rsidRPr="006A6709" w:rsidRDefault="00BC292D" w:rsidP="00BC292D">
      <w:pPr>
        <w:pStyle w:val="Edital2005"/>
        <w:spacing w:before="0"/>
        <w:jc w:val="center"/>
        <w:rPr>
          <w:rFonts w:cs="Arial"/>
        </w:rPr>
      </w:pPr>
      <w:r w:rsidRPr="006A6709">
        <w:rPr>
          <w:rFonts w:cs="Arial"/>
        </w:rPr>
        <w:t xml:space="preserve">Brasília/DF,         </w:t>
      </w:r>
      <w:proofErr w:type="gramStart"/>
      <w:r w:rsidRPr="006A6709">
        <w:rPr>
          <w:rFonts w:cs="Arial"/>
        </w:rPr>
        <w:t>d</w:t>
      </w:r>
      <w:r w:rsidR="00CD6929" w:rsidRPr="006A6709">
        <w:rPr>
          <w:rFonts w:cs="Arial"/>
        </w:rPr>
        <w:t xml:space="preserve">e                        </w:t>
      </w:r>
      <w:proofErr w:type="spellStart"/>
      <w:r w:rsidR="00CD6929" w:rsidRPr="006A6709">
        <w:rPr>
          <w:rFonts w:cs="Arial"/>
        </w:rPr>
        <w:t>de</w:t>
      </w:r>
      <w:proofErr w:type="spellEnd"/>
      <w:proofErr w:type="gramEnd"/>
      <w:r w:rsidR="00CD6929" w:rsidRPr="006A6709">
        <w:rPr>
          <w:rFonts w:cs="Arial"/>
        </w:rPr>
        <w:t xml:space="preserve"> 2011</w:t>
      </w:r>
      <w:r w:rsidRPr="006A6709">
        <w:rPr>
          <w:rFonts w:cs="Arial"/>
        </w:rPr>
        <w:t>.</w:t>
      </w:r>
    </w:p>
    <w:p w:rsidR="00BC292D" w:rsidRPr="006A6709" w:rsidRDefault="00BC292D" w:rsidP="00BC292D">
      <w:pPr>
        <w:pStyle w:val="Edital2005"/>
        <w:spacing w:before="0"/>
        <w:rPr>
          <w:rFonts w:cs="Arial"/>
        </w:rPr>
      </w:pPr>
    </w:p>
    <w:p w:rsidR="00BC292D" w:rsidRPr="006A6709" w:rsidRDefault="00BC292D" w:rsidP="00BC292D">
      <w:pPr>
        <w:pStyle w:val="Edital2005"/>
        <w:spacing w:before="0"/>
        <w:jc w:val="center"/>
        <w:rPr>
          <w:rFonts w:cs="Arial"/>
          <w:b/>
        </w:rPr>
      </w:pPr>
      <w:r w:rsidRPr="006A6709">
        <w:rPr>
          <w:rFonts w:cs="Arial"/>
          <w:b/>
        </w:rPr>
        <w:t>________________________________</w:t>
      </w:r>
      <w:r w:rsidRPr="006A6709">
        <w:rPr>
          <w:rFonts w:cs="Arial"/>
          <w:b/>
        </w:rPr>
        <w:br/>
        <w:t>CONTRATANTE</w:t>
      </w:r>
    </w:p>
    <w:p w:rsidR="00BC292D" w:rsidRPr="006A6709" w:rsidRDefault="00BC292D" w:rsidP="00BC292D">
      <w:pPr>
        <w:pStyle w:val="Edital2005"/>
        <w:spacing w:before="0"/>
        <w:rPr>
          <w:rFonts w:cs="Arial"/>
        </w:rPr>
      </w:pPr>
    </w:p>
    <w:p w:rsidR="00BC292D" w:rsidRPr="006A6709" w:rsidRDefault="00BC292D" w:rsidP="00BC292D">
      <w:pPr>
        <w:pStyle w:val="Edital2005"/>
        <w:spacing w:before="0"/>
        <w:rPr>
          <w:rFonts w:cs="Arial"/>
        </w:rPr>
      </w:pPr>
    </w:p>
    <w:p w:rsidR="0063444D" w:rsidRPr="006A6709" w:rsidRDefault="00BC292D" w:rsidP="00803555">
      <w:pPr>
        <w:pStyle w:val="Edital2005"/>
        <w:spacing w:before="0"/>
        <w:jc w:val="center"/>
      </w:pPr>
      <w:r w:rsidRPr="006A6709">
        <w:rPr>
          <w:rFonts w:cs="Arial"/>
          <w:b/>
        </w:rPr>
        <w:t>_______________________________</w:t>
      </w:r>
      <w:r w:rsidRPr="006A6709">
        <w:rPr>
          <w:rFonts w:cs="Arial"/>
          <w:b/>
        </w:rPr>
        <w:br/>
        <w:t>CONTRATADA</w:t>
      </w:r>
    </w:p>
    <w:sectPr w:rsidR="0063444D" w:rsidRPr="006A6709" w:rsidSect="00C12C2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E41" w:rsidRDefault="00991E41" w:rsidP="000F33C1">
      <w:r>
        <w:separator/>
      </w:r>
    </w:p>
  </w:endnote>
  <w:endnote w:type="continuationSeparator" w:id="0">
    <w:p w:rsidR="00991E41" w:rsidRDefault="00991E41" w:rsidP="000F33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86804"/>
      <w:docPartObj>
        <w:docPartGallery w:val="Page Numbers (Bottom of Page)"/>
        <w:docPartUnique/>
      </w:docPartObj>
    </w:sdtPr>
    <w:sdtContent>
      <w:p w:rsidR="00991E41" w:rsidRDefault="00653E34">
        <w:pPr>
          <w:pStyle w:val="Rodap"/>
          <w:jc w:val="right"/>
        </w:pPr>
        <w:fldSimple w:instr=" PAGE   \* MERGEFORMAT ">
          <w:r w:rsidR="001647C9">
            <w:rPr>
              <w:noProof/>
            </w:rPr>
            <w:t>8</w:t>
          </w:r>
        </w:fldSimple>
      </w:p>
    </w:sdtContent>
  </w:sdt>
  <w:p w:rsidR="00991E41" w:rsidRDefault="00991E41" w:rsidP="00D515F1">
    <w:pPr>
      <w:pStyle w:val="Rodap"/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Pregão Eletrônico\Registro de Preços – Aquisição – impressoras\Anexo III – Minuta do Contrato</w:t>
    </w:r>
  </w:p>
  <w:p w:rsidR="00991E41" w:rsidRDefault="00991E41" w:rsidP="00D515F1">
    <w:pPr>
      <w:pStyle w:val="Rodap"/>
    </w:pPr>
    <w:r>
      <w:rPr>
        <w:rFonts w:ascii="Arial" w:hAnsi="Arial" w:cs="Arial"/>
        <w:sz w:val="14"/>
        <w:szCs w:val="14"/>
      </w:rPr>
      <w:t xml:space="preserve">                                                                                               PA nº</w:t>
    </w:r>
    <w:proofErr w:type="gramStart"/>
    <w:r>
      <w:rPr>
        <w:rFonts w:ascii="Arial" w:hAnsi="Arial" w:cs="Arial"/>
        <w:sz w:val="14"/>
        <w:szCs w:val="14"/>
      </w:rPr>
      <w:t xml:space="preserve">  </w:t>
    </w:r>
    <w:proofErr w:type="gramEnd"/>
    <w:r>
      <w:rPr>
        <w:rFonts w:ascii="Arial" w:hAnsi="Arial" w:cs="Arial"/>
        <w:sz w:val="14"/>
        <w:szCs w:val="14"/>
      </w:rPr>
      <w:t>19.023/2011</w:t>
    </w:r>
  </w:p>
  <w:p w:rsidR="00991E41" w:rsidRDefault="00991E41" w:rsidP="00C12C22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1032"/>
      <w:docPartObj>
        <w:docPartGallery w:val="Page Numbers (Bottom of Page)"/>
        <w:docPartUnique/>
      </w:docPartObj>
    </w:sdtPr>
    <w:sdtContent>
      <w:p w:rsidR="00991E41" w:rsidRDefault="00653E34">
        <w:pPr>
          <w:pStyle w:val="Rodap"/>
          <w:jc w:val="right"/>
        </w:pPr>
        <w:fldSimple w:instr=" PAGE   \* MERGEFORMAT ">
          <w:r w:rsidR="001647C9">
            <w:rPr>
              <w:noProof/>
            </w:rPr>
            <w:t>1</w:t>
          </w:r>
        </w:fldSimple>
      </w:p>
    </w:sdtContent>
  </w:sdt>
  <w:p w:rsidR="00991E41" w:rsidRDefault="00991E41" w:rsidP="000F33C1">
    <w:pPr>
      <w:pStyle w:val="Rodap"/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Pregão Eletrônico\Registro de Preços – Aquisição – impressoras\Anexo III – Minuta do Contrato</w:t>
    </w:r>
  </w:p>
  <w:p w:rsidR="00991E41" w:rsidRPr="00B5365D" w:rsidRDefault="00991E41" w:rsidP="000F33C1">
    <w:pPr>
      <w:pStyle w:val="Rodap"/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PA nº</w:t>
    </w:r>
    <w:proofErr w:type="gramStart"/>
    <w:r>
      <w:rPr>
        <w:rFonts w:ascii="Arial" w:hAnsi="Arial" w:cs="Arial"/>
        <w:sz w:val="14"/>
        <w:szCs w:val="14"/>
      </w:rPr>
      <w:t xml:space="preserve">  </w:t>
    </w:r>
    <w:proofErr w:type="gramEnd"/>
    <w:r>
      <w:rPr>
        <w:rFonts w:ascii="Arial" w:hAnsi="Arial" w:cs="Arial"/>
        <w:sz w:val="14"/>
        <w:szCs w:val="14"/>
      </w:rPr>
      <w:t>19.023/2011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E41" w:rsidRDefault="00991E41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E41" w:rsidRDefault="00991E41" w:rsidP="000F33C1">
      <w:r>
        <w:separator/>
      </w:r>
    </w:p>
  </w:footnote>
  <w:footnote w:type="continuationSeparator" w:id="0">
    <w:p w:rsidR="00991E41" w:rsidRDefault="00991E41" w:rsidP="000F33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E41" w:rsidRDefault="00991E41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E41" w:rsidRDefault="00991E41">
    <w:pPr>
      <w:pStyle w:val="Cabealho"/>
    </w:pPr>
  </w:p>
  <w:p w:rsidR="00991E41" w:rsidRDefault="00653E34">
    <w:pPr>
      <w:pStyle w:val="Cabealh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75.1pt;margin-top:-21.3pt;width:103.5pt;height:54.75pt;z-index:251658240">
          <v:textbox>
            <w:txbxContent>
              <w:p w:rsidR="00991E41" w:rsidRDefault="00991E41">
                <w:pPr>
                  <w:rPr>
                    <w:rFonts w:ascii="Arial" w:hAnsi="Arial" w:cs="Arial"/>
                    <w:sz w:val="14"/>
                    <w:szCs w:val="14"/>
                  </w:rPr>
                </w:pPr>
                <w:r w:rsidRPr="000F33C1">
                  <w:rPr>
                    <w:rFonts w:ascii="Arial" w:hAnsi="Arial" w:cs="Arial"/>
                    <w:sz w:val="14"/>
                    <w:szCs w:val="14"/>
                  </w:rPr>
                  <w:t>Tribunal Superior Eleitoral</w:t>
                </w:r>
              </w:p>
              <w:p w:rsidR="00991E41" w:rsidRDefault="00991E41">
                <w:pPr>
                  <w:rPr>
                    <w:rFonts w:ascii="Arial" w:hAnsi="Arial" w:cs="Arial"/>
                    <w:sz w:val="14"/>
                    <w:szCs w:val="14"/>
                  </w:rPr>
                </w:pPr>
              </w:p>
              <w:p w:rsidR="00991E41" w:rsidRDefault="00991E41">
                <w:pPr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sz w:val="14"/>
                    <w:szCs w:val="14"/>
                  </w:rPr>
                  <w:t>Processo nº 19.023/2011</w:t>
                </w:r>
              </w:p>
              <w:p w:rsidR="00991E41" w:rsidRDefault="00991E41">
                <w:pPr>
                  <w:rPr>
                    <w:rFonts w:ascii="Arial" w:hAnsi="Arial" w:cs="Arial"/>
                    <w:sz w:val="14"/>
                    <w:szCs w:val="14"/>
                  </w:rPr>
                </w:pPr>
              </w:p>
              <w:p w:rsidR="00991E41" w:rsidRPr="000F33C1" w:rsidRDefault="00991E41">
                <w:pPr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sz w:val="14"/>
                    <w:szCs w:val="14"/>
                  </w:rPr>
                  <w:t xml:space="preserve">Folha nº  </w:t>
                </w:r>
              </w:p>
            </w:txbxContent>
          </v:textbox>
        </v:shape>
      </w:pict>
    </w:r>
  </w:p>
  <w:p w:rsidR="00991E41" w:rsidRDefault="00991E41">
    <w:pPr>
      <w:pStyle w:val="Cabealho"/>
    </w:pPr>
  </w:p>
  <w:p w:rsidR="00991E41" w:rsidRDefault="00991E41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E41" w:rsidRDefault="00991E41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1886"/>
    <w:multiLevelType w:val="singleLevel"/>
    <w:tmpl w:val="C2061C9A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/>
      </w:rPr>
    </w:lvl>
  </w:abstractNum>
  <w:abstractNum w:abstractNumId="1">
    <w:nsid w:val="25D934BC"/>
    <w:multiLevelType w:val="singleLevel"/>
    <w:tmpl w:val="50E253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2">
    <w:nsid w:val="2C0B556A"/>
    <w:multiLevelType w:val="singleLevel"/>
    <w:tmpl w:val="50E253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">
    <w:nsid w:val="42707E81"/>
    <w:multiLevelType w:val="hybridMultilevel"/>
    <w:tmpl w:val="DE5CEE60"/>
    <w:lvl w:ilvl="0" w:tplc="9BB26E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5C63BA"/>
    <w:multiLevelType w:val="singleLevel"/>
    <w:tmpl w:val="50E253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5">
    <w:nsid w:val="688C1B1F"/>
    <w:multiLevelType w:val="hybridMultilevel"/>
    <w:tmpl w:val="94B0C85C"/>
    <w:lvl w:ilvl="0" w:tplc="A7D0837C">
      <w:start w:val="1"/>
      <w:numFmt w:val="lowerLetter"/>
      <w:lvlText w:val="%1)"/>
      <w:lvlJc w:val="left"/>
      <w:pPr>
        <w:tabs>
          <w:tab w:val="num" w:pos="2345"/>
        </w:tabs>
        <w:ind w:left="2345" w:hanging="360"/>
      </w:pPr>
      <w:rPr>
        <w:b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27F4592"/>
    <w:multiLevelType w:val="singleLevel"/>
    <w:tmpl w:val="6D8AE5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7">
    <w:nsid w:val="75DB2473"/>
    <w:multiLevelType w:val="multilevel"/>
    <w:tmpl w:val="483443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8">
    <w:nsid w:val="799F200D"/>
    <w:multiLevelType w:val="multilevel"/>
    <w:tmpl w:val="E5B035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4"/>
    <w:lvlOverride w:ilvl="0">
      <w:startOverride w:val="1"/>
    </w:lvlOverride>
  </w:num>
  <w:num w:numId="2">
    <w:abstractNumId w:val="8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C292D"/>
    <w:rsid w:val="0000618F"/>
    <w:rsid w:val="000104B7"/>
    <w:rsid w:val="00014FDD"/>
    <w:rsid w:val="000151A3"/>
    <w:rsid w:val="000162C0"/>
    <w:rsid w:val="00017C37"/>
    <w:rsid w:val="0002644A"/>
    <w:rsid w:val="00027FD4"/>
    <w:rsid w:val="00030EFC"/>
    <w:rsid w:val="00031D94"/>
    <w:rsid w:val="000406A8"/>
    <w:rsid w:val="000530F2"/>
    <w:rsid w:val="00056E26"/>
    <w:rsid w:val="00065500"/>
    <w:rsid w:val="0006601E"/>
    <w:rsid w:val="00066625"/>
    <w:rsid w:val="00077336"/>
    <w:rsid w:val="00082BB3"/>
    <w:rsid w:val="000A1919"/>
    <w:rsid w:val="000A25C6"/>
    <w:rsid w:val="000B1878"/>
    <w:rsid w:val="000C5E25"/>
    <w:rsid w:val="000D3E5C"/>
    <w:rsid w:val="000D519F"/>
    <w:rsid w:val="000D65CD"/>
    <w:rsid w:val="000D6ED3"/>
    <w:rsid w:val="000E1DBA"/>
    <w:rsid w:val="000E1F7E"/>
    <w:rsid w:val="000E4495"/>
    <w:rsid w:val="000E49FD"/>
    <w:rsid w:val="000F33C1"/>
    <w:rsid w:val="000F347E"/>
    <w:rsid w:val="00130429"/>
    <w:rsid w:val="00130CA8"/>
    <w:rsid w:val="00135055"/>
    <w:rsid w:val="00137C2E"/>
    <w:rsid w:val="00143EF1"/>
    <w:rsid w:val="00144B46"/>
    <w:rsid w:val="00146FA2"/>
    <w:rsid w:val="0015704C"/>
    <w:rsid w:val="00160880"/>
    <w:rsid w:val="00160FF7"/>
    <w:rsid w:val="001612FD"/>
    <w:rsid w:val="001647C9"/>
    <w:rsid w:val="00167482"/>
    <w:rsid w:val="00183CA6"/>
    <w:rsid w:val="00186642"/>
    <w:rsid w:val="001A66B8"/>
    <w:rsid w:val="001B1BCD"/>
    <w:rsid w:val="001B4BD2"/>
    <w:rsid w:val="001B5166"/>
    <w:rsid w:val="001C2672"/>
    <w:rsid w:val="001D6BEE"/>
    <w:rsid w:val="001E0AC6"/>
    <w:rsid w:val="001E1220"/>
    <w:rsid w:val="001E58B9"/>
    <w:rsid w:val="001F015B"/>
    <w:rsid w:val="001F1087"/>
    <w:rsid w:val="00200AEB"/>
    <w:rsid w:val="002168EE"/>
    <w:rsid w:val="0021700E"/>
    <w:rsid w:val="00226019"/>
    <w:rsid w:val="00232EE4"/>
    <w:rsid w:val="00241C80"/>
    <w:rsid w:val="00241F5B"/>
    <w:rsid w:val="0025614E"/>
    <w:rsid w:val="00260EF4"/>
    <w:rsid w:val="002641A8"/>
    <w:rsid w:val="00267CE1"/>
    <w:rsid w:val="002751FB"/>
    <w:rsid w:val="00290A86"/>
    <w:rsid w:val="002922BB"/>
    <w:rsid w:val="00293B45"/>
    <w:rsid w:val="00297A79"/>
    <w:rsid w:val="002B2A10"/>
    <w:rsid w:val="002C4375"/>
    <w:rsid w:val="002D104A"/>
    <w:rsid w:val="002D5F65"/>
    <w:rsid w:val="002E089B"/>
    <w:rsid w:val="002E235B"/>
    <w:rsid w:val="002E4A5E"/>
    <w:rsid w:val="002F04FC"/>
    <w:rsid w:val="00305DDE"/>
    <w:rsid w:val="00307479"/>
    <w:rsid w:val="00315846"/>
    <w:rsid w:val="00316882"/>
    <w:rsid w:val="0031785C"/>
    <w:rsid w:val="00320B54"/>
    <w:rsid w:val="003210D0"/>
    <w:rsid w:val="00323329"/>
    <w:rsid w:val="003243E6"/>
    <w:rsid w:val="003249AC"/>
    <w:rsid w:val="003252DD"/>
    <w:rsid w:val="00331F57"/>
    <w:rsid w:val="0033348D"/>
    <w:rsid w:val="003334F3"/>
    <w:rsid w:val="0033370A"/>
    <w:rsid w:val="00337DD1"/>
    <w:rsid w:val="00341C5F"/>
    <w:rsid w:val="003453C2"/>
    <w:rsid w:val="00345F0D"/>
    <w:rsid w:val="00355C49"/>
    <w:rsid w:val="00365F0E"/>
    <w:rsid w:val="003673B2"/>
    <w:rsid w:val="00374ED0"/>
    <w:rsid w:val="00377BD1"/>
    <w:rsid w:val="003852D9"/>
    <w:rsid w:val="003859FD"/>
    <w:rsid w:val="00387803"/>
    <w:rsid w:val="00390484"/>
    <w:rsid w:val="00396B84"/>
    <w:rsid w:val="003A3766"/>
    <w:rsid w:val="003A65F4"/>
    <w:rsid w:val="003B07FC"/>
    <w:rsid w:val="003C0DDD"/>
    <w:rsid w:val="003C2ECB"/>
    <w:rsid w:val="003C5B6F"/>
    <w:rsid w:val="003C6BBA"/>
    <w:rsid w:val="003D712E"/>
    <w:rsid w:val="003E440F"/>
    <w:rsid w:val="003E5367"/>
    <w:rsid w:val="003E5A41"/>
    <w:rsid w:val="003F0787"/>
    <w:rsid w:val="003F31CB"/>
    <w:rsid w:val="0040152C"/>
    <w:rsid w:val="00403B29"/>
    <w:rsid w:val="00404EFE"/>
    <w:rsid w:val="0041002F"/>
    <w:rsid w:val="00411463"/>
    <w:rsid w:val="00412541"/>
    <w:rsid w:val="00420D07"/>
    <w:rsid w:val="00433EB4"/>
    <w:rsid w:val="004522B1"/>
    <w:rsid w:val="0047092E"/>
    <w:rsid w:val="004732CC"/>
    <w:rsid w:val="004759AE"/>
    <w:rsid w:val="00477930"/>
    <w:rsid w:val="004909FE"/>
    <w:rsid w:val="004A4FB9"/>
    <w:rsid w:val="004B6BD0"/>
    <w:rsid w:val="004C094E"/>
    <w:rsid w:val="004C3050"/>
    <w:rsid w:val="004C768A"/>
    <w:rsid w:val="004D0579"/>
    <w:rsid w:val="004D1BAA"/>
    <w:rsid w:val="004D7110"/>
    <w:rsid w:val="004F0060"/>
    <w:rsid w:val="004F67C0"/>
    <w:rsid w:val="00501BCA"/>
    <w:rsid w:val="00511D83"/>
    <w:rsid w:val="00515D16"/>
    <w:rsid w:val="0052125C"/>
    <w:rsid w:val="00524A5F"/>
    <w:rsid w:val="00525321"/>
    <w:rsid w:val="005311D4"/>
    <w:rsid w:val="00534D05"/>
    <w:rsid w:val="00550C60"/>
    <w:rsid w:val="00555026"/>
    <w:rsid w:val="005556AF"/>
    <w:rsid w:val="00555B68"/>
    <w:rsid w:val="00565E24"/>
    <w:rsid w:val="00566F7A"/>
    <w:rsid w:val="005757D5"/>
    <w:rsid w:val="00582530"/>
    <w:rsid w:val="00584A30"/>
    <w:rsid w:val="00584BAE"/>
    <w:rsid w:val="0059397A"/>
    <w:rsid w:val="005A2C01"/>
    <w:rsid w:val="005A6061"/>
    <w:rsid w:val="005A735E"/>
    <w:rsid w:val="005B28A4"/>
    <w:rsid w:val="005B2A34"/>
    <w:rsid w:val="005B4957"/>
    <w:rsid w:val="005B5143"/>
    <w:rsid w:val="005B6F76"/>
    <w:rsid w:val="005C478D"/>
    <w:rsid w:val="005C634A"/>
    <w:rsid w:val="005C6FFB"/>
    <w:rsid w:val="005C79B1"/>
    <w:rsid w:val="005E560F"/>
    <w:rsid w:val="005F16D1"/>
    <w:rsid w:val="005F1E33"/>
    <w:rsid w:val="005F6A73"/>
    <w:rsid w:val="00616EFB"/>
    <w:rsid w:val="00617725"/>
    <w:rsid w:val="00617856"/>
    <w:rsid w:val="00626BC7"/>
    <w:rsid w:val="0063444D"/>
    <w:rsid w:val="00642993"/>
    <w:rsid w:val="00652AE2"/>
    <w:rsid w:val="00653E34"/>
    <w:rsid w:val="006718B0"/>
    <w:rsid w:val="00683ED1"/>
    <w:rsid w:val="00686E18"/>
    <w:rsid w:val="00692A46"/>
    <w:rsid w:val="006A0BAD"/>
    <w:rsid w:val="006A5BEB"/>
    <w:rsid w:val="006A6709"/>
    <w:rsid w:val="006A6C10"/>
    <w:rsid w:val="006B1FEA"/>
    <w:rsid w:val="006B46BE"/>
    <w:rsid w:val="006B59D2"/>
    <w:rsid w:val="006C47ED"/>
    <w:rsid w:val="006D1216"/>
    <w:rsid w:val="006D2F3E"/>
    <w:rsid w:val="006D636A"/>
    <w:rsid w:val="006D6C32"/>
    <w:rsid w:val="006F423F"/>
    <w:rsid w:val="006F4CFE"/>
    <w:rsid w:val="0070362C"/>
    <w:rsid w:val="00704BAA"/>
    <w:rsid w:val="007125C5"/>
    <w:rsid w:val="00717602"/>
    <w:rsid w:val="00725B95"/>
    <w:rsid w:val="0073359B"/>
    <w:rsid w:val="0073440C"/>
    <w:rsid w:val="0073561D"/>
    <w:rsid w:val="007372ED"/>
    <w:rsid w:val="00740A95"/>
    <w:rsid w:val="00740B8C"/>
    <w:rsid w:val="00742BE3"/>
    <w:rsid w:val="00747AE4"/>
    <w:rsid w:val="0075486B"/>
    <w:rsid w:val="00760022"/>
    <w:rsid w:val="00777DED"/>
    <w:rsid w:val="00786F09"/>
    <w:rsid w:val="00792E0B"/>
    <w:rsid w:val="00795011"/>
    <w:rsid w:val="0079575D"/>
    <w:rsid w:val="00796430"/>
    <w:rsid w:val="007A4F49"/>
    <w:rsid w:val="007B09C3"/>
    <w:rsid w:val="007B754B"/>
    <w:rsid w:val="007C48DC"/>
    <w:rsid w:val="007D60DD"/>
    <w:rsid w:val="007D7EB1"/>
    <w:rsid w:val="007E7250"/>
    <w:rsid w:val="00801194"/>
    <w:rsid w:val="00803555"/>
    <w:rsid w:val="00807AA9"/>
    <w:rsid w:val="00817047"/>
    <w:rsid w:val="00817770"/>
    <w:rsid w:val="00840707"/>
    <w:rsid w:val="00847C16"/>
    <w:rsid w:val="00850640"/>
    <w:rsid w:val="00855753"/>
    <w:rsid w:val="00866156"/>
    <w:rsid w:val="00870C8B"/>
    <w:rsid w:val="00882FD3"/>
    <w:rsid w:val="008938CE"/>
    <w:rsid w:val="008963C2"/>
    <w:rsid w:val="008972CC"/>
    <w:rsid w:val="00897ADC"/>
    <w:rsid w:val="008A2750"/>
    <w:rsid w:val="008B7A92"/>
    <w:rsid w:val="008C52F4"/>
    <w:rsid w:val="008D103B"/>
    <w:rsid w:val="008D1254"/>
    <w:rsid w:val="008D64F0"/>
    <w:rsid w:val="008D7308"/>
    <w:rsid w:val="008F4094"/>
    <w:rsid w:val="008F7A00"/>
    <w:rsid w:val="0090262F"/>
    <w:rsid w:val="00917ACF"/>
    <w:rsid w:val="00922D59"/>
    <w:rsid w:val="0093031C"/>
    <w:rsid w:val="0093380D"/>
    <w:rsid w:val="00947555"/>
    <w:rsid w:val="0095424F"/>
    <w:rsid w:val="00955BAE"/>
    <w:rsid w:val="00966B81"/>
    <w:rsid w:val="00983F0D"/>
    <w:rsid w:val="00985C85"/>
    <w:rsid w:val="0098625C"/>
    <w:rsid w:val="009863C8"/>
    <w:rsid w:val="00991E41"/>
    <w:rsid w:val="0099245A"/>
    <w:rsid w:val="00994151"/>
    <w:rsid w:val="009A01D9"/>
    <w:rsid w:val="009C102B"/>
    <w:rsid w:val="009C7637"/>
    <w:rsid w:val="009D17E0"/>
    <w:rsid w:val="009D4346"/>
    <w:rsid w:val="009E1109"/>
    <w:rsid w:val="009E4091"/>
    <w:rsid w:val="009F7D80"/>
    <w:rsid w:val="00A03273"/>
    <w:rsid w:val="00A06B92"/>
    <w:rsid w:val="00A3495D"/>
    <w:rsid w:val="00A37E5A"/>
    <w:rsid w:val="00A47ACC"/>
    <w:rsid w:val="00A508DA"/>
    <w:rsid w:val="00A5589F"/>
    <w:rsid w:val="00A56A85"/>
    <w:rsid w:val="00A6407A"/>
    <w:rsid w:val="00A651A2"/>
    <w:rsid w:val="00A76516"/>
    <w:rsid w:val="00A819BB"/>
    <w:rsid w:val="00A84D13"/>
    <w:rsid w:val="00A95414"/>
    <w:rsid w:val="00A96E40"/>
    <w:rsid w:val="00AB02CC"/>
    <w:rsid w:val="00AB1B8D"/>
    <w:rsid w:val="00AC5A52"/>
    <w:rsid w:val="00AD0D1F"/>
    <w:rsid w:val="00AD4E8F"/>
    <w:rsid w:val="00AD766E"/>
    <w:rsid w:val="00AE4162"/>
    <w:rsid w:val="00AF1D70"/>
    <w:rsid w:val="00AF4F57"/>
    <w:rsid w:val="00B0213B"/>
    <w:rsid w:val="00B026F4"/>
    <w:rsid w:val="00B0746C"/>
    <w:rsid w:val="00B41FAB"/>
    <w:rsid w:val="00B43AE6"/>
    <w:rsid w:val="00B5365D"/>
    <w:rsid w:val="00B53A4E"/>
    <w:rsid w:val="00B62A02"/>
    <w:rsid w:val="00B7211B"/>
    <w:rsid w:val="00B77E12"/>
    <w:rsid w:val="00B864E1"/>
    <w:rsid w:val="00B91B7F"/>
    <w:rsid w:val="00B922F2"/>
    <w:rsid w:val="00B93D52"/>
    <w:rsid w:val="00B93E8E"/>
    <w:rsid w:val="00BA0A04"/>
    <w:rsid w:val="00BA77E8"/>
    <w:rsid w:val="00BA7937"/>
    <w:rsid w:val="00BB269E"/>
    <w:rsid w:val="00BB5817"/>
    <w:rsid w:val="00BC0AD6"/>
    <w:rsid w:val="00BC18A2"/>
    <w:rsid w:val="00BC292D"/>
    <w:rsid w:val="00BD02F2"/>
    <w:rsid w:val="00BD110F"/>
    <w:rsid w:val="00BD2ADF"/>
    <w:rsid w:val="00BD2D8F"/>
    <w:rsid w:val="00BD451F"/>
    <w:rsid w:val="00BD4D0C"/>
    <w:rsid w:val="00BD718F"/>
    <w:rsid w:val="00BF0E21"/>
    <w:rsid w:val="00C04F37"/>
    <w:rsid w:val="00C07174"/>
    <w:rsid w:val="00C0736F"/>
    <w:rsid w:val="00C12C22"/>
    <w:rsid w:val="00C30948"/>
    <w:rsid w:val="00C4767A"/>
    <w:rsid w:val="00C54077"/>
    <w:rsid w:val="00C6303F"/>
    <w:rsid w:val="00C7125D"/>
    <w:rsid w:val="00C83727"/>
    <w:rsid w:val="00C933A2"/>
    <w:rsid w:val="00C93FC6"/>
    <w:rsid w:val="00C94924"/>
    <w:rsid w:val="00CB4B1E"/>
    <w:rsid w:val="00CB5B9F"/>
    <w:rsid w:val="00CD4B63"/>
    <w:rsid w:val="00CD4D00"/>
    <w:rsid w:val="00CD52D5"/>
    <w:rsid w:val="00CD53C1"/>
    <w:rsid w:val="00CD6929"/>
    <w:rsid w:val="00CD7A44"/>
    <w:rsid w:val="00CF76E2"/>
    <w:rsid w:val="00D030F7"/>
    <w:rsid w:val="00D06EBB"/>
    <w:rsid w:val="00D0752F"/>
    <w:rsid w:val="00D16342"/>
    <w:rsid w:val="00D16863"/>
    <w:rsid w:val="00D20E98"/>
    <w:rsid w:val="00D2624E"/>
    <w:rsid w:val="00D30D00"/>
    <w:rsid w:val="00D327D0"/>
    <w:rsid w:val="00D3307A"/>
    <w:rsid w:val="00D376B2"/>
    <w:rsid w:val="00D40FF3"/>
    <w:rsid w:val="00D45319"/>
    <w:rsid w:val="00D46309"/>
    <w:rsid w:val="00D473EC"/>
    <w:rsid w:val="00D5000D"/>
    <w:rsid w:val="00D515F1"/>
    <w:rsid w:val="00D56BD6"/>
    <w:rsid w:val="00D573C6"/>
    <w:rsid w:val="00D634D6"/>
    <w:rsid w:val="00D83387"/>
    <w:rsid w:val="00D85AF8"/>
    <w:rsid w:val="00DA21C9"/>
    <w:rsid w:val="00DA42C4"/>
    <w:rsid w:val="00DB46B4"/>
    <w:rsid w:val="00DB7669"/>
    <w:rsid w:val="00DC2D23"/>
    <w:rsid w:val="00DE0AC2"/>
    <w:rsid w:val="00DF6064"/>
    <w:rsid w:val="00E015F6"/>
    <w:rsid w:val="00E31C1A"/>
    <w:rsid w:val="00E3561B"/>
    <w:rsid w:val="00E516ED"/>
    <w:rsid w:val="00E6219D"/>
    <w:rsid w:val="00E7410F"/>
    <w:rsid w:val="00E745AB"/>
    <w:rsid w:val="00E76516"/>
    <w:rsid w:val="00E82623"/>
    <w:rsid w:val="00E82ADB"/>
    <w:rsid w:val="00E83260"/>
    <w:rsid w:val="00E92575"/>
    <w:rsid w:val="00E939D1"/>
    <w:rsid w:val="00EA1349"/>
    <w:rsid w:val="00EA7D59"/>
    <w:rsid w:val="00EB1D91"/>
    <w:rsid w:val="00ED2DA8"/>
    <w:rsid w:val="00ED6D18"/>
    <w:rsid w:val="00EE1EE4"/>
    <w:rsid w:val="00EE2ED7"/>
    <w:rsid w:val="00EF135F"/>
    <w:rsid w:val="00EF177C"/>
    <w:rsid w:val="00F00F4A"/>
    <w:rsid w:val="00F029FC"/>
    <w:rsid w:val="00F1020B"/>
    <w:rsid w:val="00F1084B"/>
    <w:rsid w:val="00F10D50"/>
    <w:rsid w:val="00F11F80"/>
    <w:rsid w:val="00F20E04"/>
    <w:rsid w:val="00F2426A"/>
    <w:rsid w:val="00F276FC"/>
    <w:rsid w:val="00F35594"/>
    <w:rsid w:val="00F35F77"/>
    <w:rsid w:val="00F362F0"/>
    <w:rsid w:val="00F413AB"/>
    <w:rsid w:val="00F458E4"/>
    <w:rsid w:val="00F77086"/>
    <w:rsid w:val="00F777E8"/>
    <w:rsid w:val="00F8713C"/>
    <w:rsid w:val="00F90E48"/>
    <w:rsid w:val="00F93EEF"/>
    <w:rsid w:val="00F95290"/>
    <w:rsid w:val="00FA50DD"/>
    <w:rsid w:val="00FA6281"/>
    <w:rsid w:val="00FB08A6"/>
    <w:rsid w:val="00FB65AD"/>
    <w:rsid w:val="00FC3542"/>
    <w:rsid w:val="00FC77B9"/>
    <w:rsid w:val="00FD608E"/>
    <w:rsid w:val="00FE3A00"/>
    <w:rsid w:val="00FE5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9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BC292D"/>
    <w:pPr>
      <w:keepNext/>
      <w:jc w:val="both"/>
      <w:outlineLvl w:val="1"/>
    </w:pPr>
    <w:rPr>
      <w:b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BC292D"/>
    <w:pPr>
      <w:keepNext/>
      <w:spacing w:before="240" w:after="60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BC292D"/>
    <w:pPr>
      <w:keepNext/>
      <w:spacing w:before="120" w:after="120" w:line="360" w:lineRule="auto"/>
      <w:jc w:val="both"/>
      <w:outlineLvl w:val="4"/>
    </w:pPr>
    <w:rPr>
      <w:rFonts w:ascii="Arial" w:hAnsi="Arial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BC292D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semiHidden/>
    <w:rsid w:val="00BC292D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semiHidden/>
    <w:rsid w:val="00BC292D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tulo">
    <w:name w:val="Title"/>
    <w:basedOn w:val="Normal"/>
    <w:link w:val="TtuloChar"/>
    <w:qFormat/>
    <w:rsid w:val="00BC292D"/>
    <w:pPr>
      <w:spacing w:before="120" w:after="120" w:line="360" w:lineRule="auto"/>
      <w:jc w:val="center"/>
    </w:pPr>
    <w:rPr>
      <w:rFonts w:ascii="Arial" w:hAnsi="Arial"/>
      <w:b/>
      <w:u w:val="single"/>
    </w:rPr>
  </w:style>
  <w:style w:type="character" w:customStyle="1" w:styleId="TtuloChar">
    <w:name w:val="Título Char"/>
    <w:basedOn w:val="Fontepargpadro"/>
    <w:link w:val="Ttulo"/>
    <w:rsid w:val="00BC292D"/>
    <w:rPr>
      <w:rFonts w:ascii="Arial" w:eastAsia="Times New Roman" w:hAnsi="Arial" w:cs="Times New Roman"/>
      <w:b/>
      <w:sz w:val="24"/>
      <w:szCs w:val="20"/>
      <w:u w:val="single"/>
      <w:lang w:eastAsia="pt-BR"/>
    </w:rPr>
  </w:style>
  <w:style w:type="character" w:customStyle="1" w:styleId="CorpodetextoChar">
    <w:name w:val="Corpo de texto Char"/>
    <w:aliases w:val="body text Char"/>
    <w:basedOn w:val="Fontepargpadro"/>
    <w:link w:val="Corpodetexto"/>
    <w:locked/>
    <w:rsid w:val="00BC292D"/>
    <w:rPr>
      <w:sz w:val="24"/>
    </w:rPr>
  </w:style>
  <w:style w:type="paragraph" w:styleId="Corpodetexto">
    <w:name w:val="Body Text"/>
    <w:aliases w:val="body text"/>
    <w:basedOn w:val="Normal"/>
    <w:link w:val="CorpodetextoChar"/>
    <w:unhideWhenUsed/>
    <w:rsid w:val="00BC292D"/>
    <w:pPr>
      <w:spacing w:after="12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CorpodetextoChar1">
    <w:name w:val="Corpo de texto Char1"/>
    <w:basedOn w:val="Fontepargpadro"/>
    <w:link w:val="Corpodetexto"/>
    <w:uiPriority w:val="99"/>
    <w:semiHidden/>
    <w:rsid w:val="00BC292D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BC292D"/>
    <w:pPr>
      <w:ind w:left="708"/>
    </w:pPr>
  </w:style>
  <w:style w:type="paragraph" w:customStyle="1" w:styleId="EditalTtulo">
    <w:name w:val="Edital Título"/>
    <w:basedOn w:val="Ttulo4"/>
    <w:autoRedefine/>
    <w:rsid w:val="00BC292D"/>
    <w:pPr>
      <w:spacing w:before="120" w:after="0"/>
      <w:jc w:val="center"/>
    </w:pPr>
  </w:style>
  <w:style w:type="paragraph" w:customStyle="1" w:styleId="Edital2005ttulo01">
    <w:name w:val="Edital2005 título01"/>
    <w:basedOn w:val="Normal"/>
    <w:next w:val="Corpodetexto"/>
    <w:rsid w:val="00BC292D"/>
    <w:pPr>
      <w:spacing w:before="240"/>
      <w:jc w:val="both"/>
      <w:outlineLvl w:val="0"/>
    </w:pPr>
    <w:rPr>
      <w:rFonts w:ascii="Arial" w:hAnsi="Arial"/>
      <w:b/>
      <w:caps/>
      <w:szCs w:val="24"/>
    </w:rPr>
  </w:style>
  <w:style w:type="paragraph" w:customStyle="1" w:styleId="Edital2005">
    <w:name w:val="Edital2005"/>
    <w:basedOn w:val="Normal"/>
    <w:rsid w:val="00BC292D"/>
    <w:pPr>
      <w:spacing w:before="240"/>
      <w:jc w:val="both"/>
    </w:pPr>
    <w:rPr>
      <w:rFonts w:ascii="Arial" w:hAnsi="Arial"/>
      <w:szCs w:val="24"/>
    </w:rPr>
  </w:style>
  <w:style w:type="paragraph" w:customStyle="1" w:styleId="Edital2005Ttulo">
    <w:name w:val="Edital2005 Título"/>
    <w:basedOn w:val="Edital2005"/>
    <w:autoRedefine/>
    <w:rsid w:val="00BB269E"/>
    <w:pPr>
      <w:spacing w:before="0"/>
      <w:jc w:val="center"/>
      <w:outlineLvl w:val="0"/>
    </w:pPr>
    <w:rPr>
      <w:rFonts w:cs="Arial"/>
      <w:b/>
      <w:bCs/>
    </w:rPr>
  </w:style>
  <w:style w:type="paragraph" w:customStyle="1" w:styleId="PADRAO">
    <w:name w:val="PADRAO"/>
    <w:basedOn w:val="Normal"/>
    <w:rsid w:val="00BC292D"/>
    <w:pPr>
      <w:spacing w:before="120" w:after="120" w:line="360" w:lineRule="auto"/>
      <w:jc w:val="both"/>
    </w:pPr>
    <w:rPr>
      <w:rFonts w:ascii="Tms Rmn" w:hAnsi="Tms Rmn"/>
    </w:rPr>
  </w:style>
  <w:style w:type="paragraph" w:customStyle="1" w:styleId="Ttulo1doRosinaldo">
    <w:name w:val="Título 1 do Rosinaldo"/>
    <w:basedOn w:val="Normal"/>
    <w:rsid w:val="00BC292D"/>
    <w:pPr>
      <w:spacing w:before="120" w:after="120" w:line="360" w:lineRule="auto"/>
      <w:jc w:val="both"/>
    </w:pPr>
    <w:rPr>
      <w:rFonts w:ascii="Arial" w:hAnsi="Arial"/>
    </w:rPr>
  </w:style>
  <w:style w:type="paragraph" w:customStyle="1" w:styleId="1">
    <w:name w:val="§1"/>
    <w:basedOn w:val="Normal"/>
    <w:rsid w:val="00BC292D"/>
    <w:pPr>
      <w:spacing w:before="240"/>
      <w:ind w:left="709" w:hanging="709"/>
      <w:jc w:val="both"/>
    </w:pPr>
    <w:rPr>
      <w:rFonts w:ascii="Arial" w:hAnsi="Arial"/>
    </w:rPr>
  </w:style>
  <w:style w:type="paragraph" w:customStyle="1" w:styleId="Edital2005TtuloR">
    <w:name w:val="Edital2005 Título R"/>
    <w:basedOn w:val="Edital2005ttulo01"/>
    <w:autoRedefine/>
    <w:rsid w:val="00BC292D"/>
    <w:pPr>
      <w:spacing w:before="0"/>
      <w:ind w:left="4111"/>
    </w:pPr>
    <w:rPr>
      <w:rFonts w:cs="Arial"/>
    </w:rPr>
  </w:style>
  <w:style w:type="paragraph" w:customStyle="1" w:styleId="Ediatal2005SubNegrito">
    <w:name w:val="Ediatal2005 § Sub + Negrito"/>
    <w:basedOn w:val="Normal"/>
    <w:rsid w:val="00BC292D"/>
    <w:pPr>
      <w:tabs>
        <w:tab w:val="left" w:pos="851"/>
      </w:tabs>
      <w:spacing w:before="240"/>
      <w:ind w:left="567"/>
      <w:jc w:val="both"/>
    </w:pPr>
    <w:rPr>
      <w:rFonts w:ascii="Arial" w:hAnsi="Arial"/>
      <w:bCs/>
      <w:szCs w:val="24"/>
    </w:rPr>
  </w:style>
  <w:style w:type="paragraph" w:customStyle="1" w:styleId="Estilo1">
    <w:name w:val="Estilo1"/>
    <w:basedOn w:val="Normal"/>
    <w:rsid w:val="00BC292D"/>
    <w:pPr>
      <w:spacing w:after="120" w:line="360" w:lineRule="auto"/>
      <w:ind w:left="567"/>
      <w:jc w:val="both"/>
    </w:pPr>
    <w:rPr>
      <w:sz w:val="20"/>
    </w:rPr>
  </w:style>
  <w:style w:type="paragraph" w:customStyle="1" w:styleId="n1">
    <w:name w:val="n1"/>
    <w:basedOn w:val="Normal"/>
    <w:rsid w:val="00BC292D"/>
    <w:pPr>
      <w:tabs>
        <w:tab w:val="left" w:pos="1134"/>
      </w:tabs>
      <w:spacing w:before="240"/>
      <w:jc w:val="both"/>
    </w:pPr>
    <w:rPr>
      <w:rFonts w:ascii="Arial" w:hAnsi="Arial"/>
      <w:sz w:val="20"/>
    </w:rPr>
  </w:style>
  <w:style w:type="paragraph" w:styleId="Cabealho">
    <w:name w:val="header"/>
    <w:basedOn w:val="Normal"/>
    <w:link w:val="CabealhoChar"/>
    <w:uiPriority w:val="99"/>
    <w:semiHidden/>
    <w:unhideWhenUsed/>
    <w:rsid w:val="000F33C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0F33C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0F33C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F33C1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2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1C457-1E04-41FA-BCC3-A7620E71A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2652</Words>
  <Characters>14323</Characters>
  <Application>Microsoft Office Word</Application>
  <DocSecurity>0</DocSecurity>
  <Lines>119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Superior Eleitoral</Company>
  <LinksUpToDate>false</LinksUpToDate>
  <CharactersWithSpaces>16942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</dc:creator>
  <cp:keywords/>
  <dc:description/>
  <cp:lastModifiedBy>temp</cp:lastModifiedBy>
  <cp:revision>3</cp:revision>
  <cp:lastPrinted>2011-11-16T16:39:00Z</cp:lastPrinted>
  <dcterms:created xsi:type="dcterms:W3CDTF">2011-11-18T10:38:00Z</dcterms:created>
  <dcterms:modified xsi:type="dcterms:W3CDTF">2011-12-03T13:39:00Z</dcterms:modified>
</cp:coreProperties>
</file>